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61" w:rsidRPr="00943B61" w:rsidRDefault="00943B61" w:rsidP="00943B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Измерение информации: содержательный и алфавитный подходы. Единицы измерения информации.</w:t>
      </w:r>
      <w:r w:rsidRPr="00943B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94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3B61" w:rsidRPr="00943B61" w:rsidRDefault="00943B61" w:rsidP="00943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понятие "количество информации" довольно сложно. В решении этой проблемы существует два основных подхода. Исторически они возникли почти одновременно. В конце 1940 г. один из основоположников кибернети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43B61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американский математик Кло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4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B6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Шенон</w:t>
      </w:r>
      <w:proofErr w:type="spellEnd"/>
      <w:r w:rsidRPr="0094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развил </w:t>
      </w:r>
      <w:r w:rsidRPr="00943B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вероятностный подход</w:t>
      </w:r>
      <w:r w:rsidRPr="0094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измерению количества информации, а работы по созданию ЭВМ привели к "</w:t>
      </w:r>
      <w:r w:rsidRPr="00943B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объемному подходу</w:t>
      </w:r>
      <w:r w:rsidRPr="00943B61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943B61" w:rsidRPr="00943B61" w:rsidRDefault="00943B61" w:rsidP="00943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943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ероятностный подход</w:t>
      </w:r>
    </w:p>
    <w:p w:rsidR="00584581" w:rsidRPr="00584581" w:rsidRDefault="00584581" w:rsidP="00584581">
      <w:pPr>
        <w:spacing w:before="100" w:beforeAutospacing="1" w:after="100" w:afterAutospacing="1"/>
        <w:rPr>
          <w:rFonts w:ascii="Times New Roman" w:hAnsi="Times New Roman" w:cs="Times New Roman"/>
          <w:color w:val="993366"/>
        </w:rPr>
      </w:pPr>
      <w:r w:rsidRPr="00584581">
        <w:rPr>
          <w:rFonts w:ascii="Times New Roman" w:hAnsi="Times New Roman" w:cs="Times New Roman"/>
        </w:rPr>
        <w:t xml:space="preserve"> За единицу количества информации принят 1 бит —  количество информации, содержащееся в сообщении, уменьшающем неопределенность знаний в два раза. Далее рассмотрим 2 примера, </w:t>
      </w:r>
      <w:proofErr w:type="gramStart"/>
      <w:r w:rsidRPr="00584581">
        <w:rPr>
          <w:rFonts w:ascii="Times New Roman" w:hAnsi="Times New Roman" w:cs="Times New Roman"/>
        </w:rPr>
        <w:t>иллюстрирующих</w:t>
      </w:r>
      <w:proofErr w:type="gramEnd"/>
      <w:r w:rsidRPr="00584581">
        <w:rPr>
          <w:rFonts w:ascii="Times New Roman" w:hAnsi="Times New Roman" w:cs="Times New Roman"/>
        </w:rPr>
        <w:t xml:space="preserve"> этот факт.    </w:t>
      </w:r>
    </w:p>
    <w:p w:rsidR="00584581" w:rsidRDefault="00584581" w:rsidP="00584581">
      <w:pPr>
        <w:pStyle w:val="normal"/>
        <w:spacing w:before="0" w:beforeAutospacing="0" w:after="0" w:afterAutospacing="0"/>
        <w:ind w:firstLine="567"/>
        <w:jc w:val="both"/>
      </w:pPr>
      <w:r>
        <w:t xml:space="preserve">Принята следующая система единиц измерения количества информации: </w:t>
      </w:r>
    </w:p>
    <w:p w:rsidR="00584581" w:rsidRDefault="00584581" w:rsidP="00584581">
      <w:pPr>
        <w:pStyle w:val="normal"/>
        <w:spacing w:before="0" w:beforeAutospacing="0" w:after="0" w:afterAutospacing="0"/>
        <w:ind w:firstLine="567"/>
      </w:pPr>
      <w:r>
        <w:t xml:space="preserve">1 байт = 8 бит </w:t>
      </w:r>
    </w:p>
    <w:p w:rsidR="00584581" w:rsidRDefault="00584581" w:rsidP="00584581">
      <w:pPr>
        <w:pStyle w:val="normal"/>
        <w:spacing w:before="0" w:beforeAutospacing="0" w:after="0" w:afterAutospacing="0"/>
        <w:ind w:firstLine="567"/>
      </w:pPr>
      <w:r>
        <w:t>1 Кбайт = 2</w:t>
      </w:r>
      <w:r>
        <w:rPr>
          <w:vertAlign w:val="superscript"/>
        </w:rPr>
        <w:t>10</w:t>
      </w:r>
      <w:r>
        <w:t xml:space="preserve"> байт </w:t>
      </w:r>
    </w:p>
    <w:p w:rsidR="00584581" w:rsidRDefault="00584581" w:rsidP="00584581">
      <w:pPr>
        <w:pStyle w:val="normal"/>
        <w:spacing w:before="0" w:beforeAutospacing="0" w:after="0" w:afterAutospacing="0"/>
        <w:ind w:firstLine="567"/>
      </w:pPr>
      <w:r>
        <w:t>1 Мбайт = 2</w:t>
      </w:r>
      <w:r>
        <w:rPr>
          <w:vertAlign w:val="superscript"/>
        </w:rPr>
        <w:t>10</w:t>
      </w:r>
      <w:r>
        <w:t xml:space="preserve"> Кбайт = 2</w:t>
      </w:r>
      <w:r>
        <w:rPr>
          <w:vertAlign w:val="superscript"/>
        </w:rPr>
        <w:t>20</w:t>
      </w:r>
      <w:r>
        <w:t xml:space="preserve"> байт </w:t>
      </w:r>
    </w:p>
    <w:p w:rsidR="00584581" w:rsidRDefault="00584581" w:rsidP="00584581">
      <w:pPr>
        <w:pStyle w:val="normal"/>
        <w:spacing w:before="0" w:beforeAutospacing="0" w:after="0" w:afterAutospacing="0"/>
        <w:ind w:firstLine="567"/>
      </w:pPr>
      <w:r>
        <w:t>1 Гбайт = 2</w:t>
      </w:r>
      <w:r>
        <w:rPr>
          <w:vertAlign w:val="superscript"/>
        </w:rPr>
        <w:t>10</w:t>
      </w:r>
      <w:r>
        <w:t xml:space="preserve"> Мбайт = 2</w:t>
      </w:r>
      <w:r>
        <w:rPr>
          <w:vertAlign w:val="superscript"/>
        </w:rPr>
        <w:t>20</w:t>
      </w:r>
      <w:r>
        <w:t xml:space="preserve"> Кбайт = 2</w:t>
      </w:r>
      <w:r>
        <w:rPr>
          <w:vertAlign w:val="superscript"/>
        </w:rPr>
        <w:t>30</w:t>
      </w:r>
      <w:r>
        <w:t xml:space="preserve"> байт </w:t>
      </w:r>
    </w:p>
    <w:p w:rsidR="00584581" w:rsidRDefault="00584581" w:rsidP="00584581">
      <w:pPr>
        <w:pStyle w:val="normal"/>
        <w:spacing w:before="0" w:beforeAutospacing="0" w:after="0" w:afterAutospacing="0"/>
        <w:ind w:firstLine="567"/>
        <w:jc w:val="both"/>
      </w:pPr>
      <w:r>
        <w:t xml:space="preserve">  </w:t>
      </w:r>
    </w:p>
    <w:p w:rsidR="00584581" w:rsidRDefault="00584581" w:rsidP="00584581">
      <w:pPr>
        <w:pStyle w:val="a3"/>
        <w:spacing w:before="0" w:beforeAutospacing="0" w:after="0" w:afterAutospacing="0"/>
        <w:jc w:val="center"/>
      </w:pPr>
      <w:r>
        <w:t> </w:t>
      </w:r>
    </w:p>
    <w:p w:rsidR="00584581" w:rsidRPr="00584581" w:rsidRDefault="00584581" w:rsidP="00584581">
      <w:pPr>
        <w:pStyle w:val="a3"/>
        <w:spacing w:before="0" w:beforeAutospacing="0" w:after="0" w:afterAutospacing="0"/>
        <w:rPr>
          <w:b/>
        </w:rPr>
      </w:pPr>
      <w:r>
        <w:t xml:space="preserve">Информацию, которую получает человек, можно считать мерой уменьшения неопределенности знаний. Если некоторое сообщение приводит к уменьшению неопределенности наших знаний, то можно говорить, что такое сообщение содержит информацию. </w:t>
      </w:r>
      <w:r w:rsidRPr="00584581">
        <w:rPr>
          <w:b/>
        </w:rPr>
        <w:t>Чем больше человек знает информации, тем меньше он не знает.</w:t>
      </w:r>
    </w:p>
    <w:p w:rsidR="00584581" w:rsidRDefault="00584581" w:rsidP="00584581">
      <w:pPr>
        <w:pStyle w:val="a3"/>
        <w:spacing w:before="0" w:beforeAutospacing="0" w:after="0" w:afterAutospacing="0"/>
      </w:pPr>
      <w:r>
        <w:t xml:space="preserve">            Сообщения обычно содержат информацию о каких-либо событиях.  Количество информации для событий, которые </w:t>
      </w:r>
      <w:r w:rsidRPr="002769EE">
        <w:rPr>
          <w:b/>
          <w:i/>
          <w:u w:val="single"/>
        </w:rPr>
        <w:t>равновероятны</w:t>
      </w:r>
      <w:r>
        <w:t xml:space="preserve">, определяется по формуле: </w:t>
      </w:r>
    </w:p>
    <w:p w:rsidR="00584581" w:rsidRDefault="00584581" w:rsidP="00584581">
      <w:pPr>
        <w:pStyle w:val="a3"/>
        <w:spacing w:before="0" w:beforeAutospacing="0" w:after="0" w:afterAutospacing="0"/>
      </w:pPr>
    </w:p>
    <w:p w:rsidR="00584581" w:rsidRPr="002769EE" w:rsidRDefault="00584581" w:rsidP="00584581">
      <w:pPr>
        <w:pStyle w:val="a3"/>
        <w:spacing w:before="0" w:beforeAutospacing="0" w:after="0" w:afterAutospacing="0"/>
        <w:jc w:val="center"/>
        <w:rPr>
          <w:color w:val="0000FF"/>
        </w:rPr>
      </w:pPr>
      <w:r w:rsidRPr="002769EE">
        <w:rPr>
          <w:color w:val="0000FF"/>
          <w:lang w:val="en-US"/>
        </w:rPr>
        <w:t>N</w:t>
      </w:r>
      <w:r w:rsidRPr="002769EE">
        <w:rPr>
          <w:color w:val="0000FF"/>
        </w:rPr>
        <w:t xml:space="preserve"> = 2</w:t>
      </w:r>
      <w:r w:rsidRPr="002769EE">
        <w:rPr>
          <w:color w:val="0000FF"/>
          <w:vertAlign w:val="superscript"/>
          <w:lang w:val="en-US"/>
        </w:rPr>
        <w:t>I</w:t>
      </w:r>
      <w:r>
        <w:rPr>
          <w:color w:val="0000FF"/>
        </w:rPr>
        <w:t xml:space="preserve">             (*)</w:t>
      </w:r>
    </w:p>
    <w:p w:rsidR="00584581" w:rsidRDefault="00584581" w:rsidP="00584581">
      <w:pPr>
        <w:pStyle w:val="a3"/>
        <w:spacing w:before="0" w:beforeAutospacing="0" w:after="0" w:afterAutospacing="0"/>
      </w:pPr>
      <w:r>
        <w:rPr>
          <w:sz w:val="22"/>
          <w:szCs w:val="20"/>
        </w:rPr>
        <w:t xml:space="preserve">  </w:t>
      </w:r>
    </w:p>
    <w:p w:rsidR="00584581" w:rsidRPr="002769EE" w:rsidRDefault="00584581" w:rsidP="00584581">
      <w:pPr>
        <w:pStyle w:val="a3"/>
        <w:spacing w:before="0" w:beforeAutospacing="0" w:after="0" w:afterAutospacing="0"/>
        <w:rPr>
          <w:color w:val="0000FF"/>
        </w:rPr>
      </w:pPr>
      <w:r>
        <w:rPr>
          <w:sz w:val="22"/>
          <w:szCs w:val="20"/>
          <w:lang w:val="en-US"/>
        </w:rPr>
        <w:t> </w:t>
      </w:r>
      <w:r w:rsidRPr="002769EE">
        <w:rPr>
          <w:color w:val="0000FF"/>
        </w:rPr>
        <w:t>где I – количество информации,</w:t>
      </w:r>
    </w:p>
    <w:p w:rsidR="00584581" w:rsidRPr="002769EE" w:rsidRDefault="00584581" w:rsidP="00584581">
      <w:pPr>
        <w:pStyle w:val="a3"/>
        <w:spacing w:before="0" w:beforeAutospacing="0" w:after="0" w:afterAutospacing="0"/>
        <w:ind w:left="284"/>
        <w:rPr>
          <w:color w:val="0000FF"/>
        </w:rPr>
      </w:pPr>
      <w:r w:rsidRPr="002769EE">
        <w:rPr>
          <w:color w:val="0000FF"/>
        </w:rPr>
        <w:t xml:space="preserve"> N – количество возможных событий,</w:t>
      </w:r>
    </w:p>
    <w:p w:rsidR="00584581" w:rsidRDefault="00584581" w:rsidP="00584581">
      <w:pPr>
        <w:pStyle w:val="normal"/>
        <w:spacing w:before="0" w:beforeAutospacing="0" w:after="0" w:afterAutospacing="0"/>
        <w:ind w:firstLine="567"/>
        <w:jc w:val="both"/>
        <w:rPr>
          <w:b/>
          <w:bCs/>
        </w:rPr>
      </w:pPr>
    </w:p>
    <w:p w:rsidR="00584581" w:rsidRDefault="00584581" w:rsidP="00584581">
      <w:pPr>
        <w:pStyle w:val="normal"/>
        <w:spacing w:before="0" w:beforeAutospacing="0" w:after="0" w:afterAutospacing="0"/>
        <w:ind w:firstLine="567"/>
        <w:jc w:val="both"/>
      </w:pPr>
      <w:r>
        <w:rPr>
          <w:b/>
          <w:bCs/>
        </w:rPr>
        <w:t>Пример 1.</w:t>
      </w:r>
      <w:r>
        <w:t xml:space="preserve"> После экзамена по информатике, который сдавали ваши друзья, объявляются оценки («2», «3», «4» или «5»). Какое количество информации будет нести сообщение об оценке  учащегося?</w:t>
      </w:r>
    </w:p>
    <w:p w:rsidR="00584581" w:rsidRDefault="00584581" w:rsidP="00584581">
      <w:pPr>
        <w:pStyle w:val="normal"/>
        <w:spacing w:before="0" w:beforeAutospacing="0" w:after="0" w:afterAutospacing="0"/>
        <w:ind w:firstLine="567"/>
        <w:jc w:val="both"/>
      </w:pPr>
      <w:r>
        <w:rPr>
          <w:b/>
          <w:i/>
          <w:u w:val="single"/>
        </w:rPr>
        <w:t>Будем считать</w:t>
      </w:r>
      <w:r>
        <w:t xml:space="preserve">, что для учащегося все четыре оценки (события) равновероятны и тогда количество информации, которое несет сообщение об оценке можно вычислить по формуле (*): </w:t>
      </w:r>
      <w:r>
        <w:rPr>
          <w:lang w:val="en-US"/>
        </w:rPr>
        <w:t>I</w:t>
      </w:r>
      <w:r>
        <w:t xml:space="preserve"> = 2 </w:t>
      </w:r>
      <w:r w:rsidRPr="003461D5">
        <w:t>бит</w:t>
      </w:r>
      <w:r>
        <w:t xml:space="preserve"> (4=2</w:t>
      </w:r>
      <w:r>
        <w:rPr>
          <w:vertAlign w:val="superscript"/>
          <w:lang w:val="en-US"/>
        </w:rPr>
        <w:t>I</w:t>
      </w:r>
      <w:r>
        <w:t>)</w:t>
      </w:r>
    </w:p>
    <w:p w:rsidR="00584581" w:rsidRDefault="00584581" w:rsidP="00584581">
      <w:pPr>
        <w:pStyle w:val="a3"/>
        <w:spacing w:before="0" w:beforeAutospacing="0" w:after="0" w:afterAutospacing="0"/>
      </w:pPr>
      <w:r>
        <w:rPr>
          <w:b/>
          <w:bCs/>
        </w:rPr>
        <w:t>            </w:t>
      </w:r>
      <w:r>
        <w:t xml:space="preserve"> </w:t>
      </w:r>
    </w:p>
    <w:p w:rsidR="00584581" w:rsidRDefault="00584581" w:rsidP="00584581">
      <w:pPr>
        <w:pStyle w:val="a3"/>
        <w:tabs>
          <w:tab w:val="left" w:pos="851"/>
        </w:tabs>
        <w:spacing w:before="0" w:beforeAutospacing="0" w:after="0" w:afterAutospacing="0" w:line="259" w:lineRule="auto"/>
      </w:pPr>
      <w:r>
        <w:rPr>
          <w:b/>
          <w:bCs/>
        </w:rPr>
        <w:t>            Пример 2.</w:t>
      </w:r>
      <w:r>
        <w:t xml:space="preserve"> Какое количество вопросов достаточно задать вашему собеседнику, чтобы наверняка определить месяц, в котором он родился?</w:t>
      </w:r>
    </w:p>
    <w:p w:rsidR="00584581" w:rsidRDefault="00584581" w:rsidP="00584581">
      <w:pPr>
        <w:pStyle w:val="a3"/>
        <w:tabs>
          <w:tab w:val="left" w:pos="0"/>
          <w:tab w:val="left" w:pos="993"/>
        </w:tabs>
        <w:spacing w:before="0" w:beforeAutospacing="0" w:after="0" w:afterAutospacing="0" w:line="256" w:lineRule="auto"/>
      </w:pPr>
      <w:r>
        <w:t>            Будем рассматривать 12 месяцев как 12 возможных событий. Если спрашивать о конкретном месяце рождения, то, возможно, придется задать 11 вопросов (если на 11 первых вопросов был получен отрицательный ответ, то 12-й задавать не обязательно, так как он и будет правильным).</w:t>
      </w:r>
    </w:p>
    <w:p w:rsidR="00584581" w:rsidRDefault="00584581" w:rsidP="00584581">
      <w:pPr>
        <w:pStyle w:val="a3"/>
        <w:tabs>
          <w:tab w:val="left" w:pos="0"/>
          <w:tab w:val="left" w:pos="993"/>
        </w:tabs>
        <w:spacing w:before="0" w:beforeAutospacing="0" w:after="0" w:afterAutospacing="0" w:line="256" w:lineRule="auto"/>
      </w:pPr>
      <w:r>
        <w:t xml:space="preserve">            </w:t>
      </w:r>
      <w:proofErr w:type="gramStart"/>
      <w:r>
        <w:t>Правильно задавать «двоичные»</w:t>
      </w:r>
      <w:r w:rsidRPr="00895992">
        <w:t xml:space="preserve"> (</w:t>
      </w:r>
      <w:r>
        <w:t>или «закрытые»</w:t>
      </w:r>
      <w:r w:rsidRPr="00895992">
        <w:t>)</w:t>
      </w:r>
      <w:r>
        <w:t xml:space="preserve"> вопросы, т.е. вопросы, на которые можно ответить только «Да» или «Нет».</w:t>
      </w:r>
      <w:proofErr w:type="gramEnd"/>
      <w:r>
        <w:t xml:space="preserve"> Например, «Вы родились во второй </w:t>
      </w:r>
      <w:r>
        <w:lastRenderedPageBreak/>
        <w:t xml:space="preserve">половине года?». Каждый такой вопрос разбивает множество вариантов на два подмножества: одно соответствует ответу «Да», а другое — ответу «Нет». </w:t>
      </w:r>
    </w:p>
    <w:p w:rsidR="00584581" w:rsidRDefault="00584581" w:rsidP="00584581">
      <w:pPr>
        <w:pStyle w:val="a3"/>
        <w:spacing w:before="0" w:beforeAutospacing="0" w:after="0" w:afterAutospacing="0"/>
      </w:pPr>
      <w:r>
        <w:t>            Правильная стратегия состоит в том, что вопросы нужно задавать так, чтобы количество возможных вариантов каждый раз уменьшалось вдвое. В этом случае на каждом шаге ответ («Да» или «Нет») будет нести количество информации 1 бит.</w:t>
      </w:r>
    </w:p>
    <w:p w:rsidR="00584581" w:rsidRDefault="00584581" w:rsidP="00584581">
      <w:pPr>
        <w:pStyle w:val="a3"/>
        <w:spacing w:before="0" w:beforeAutospacing="0" w:after="0" w:afterAutospacing="0"/>
      </w:pPr>
      <w:r>
        <w:rPr>
          <w:sz w:val="22"/>
          <w:szCs w:val="20"/>
        </w:rPr>
        <w:t xml:space="preserve">          </w:t>
      </w:r>
      <w:r>
        <w:rPr>
          <w:szCs w:val="20"/>
        </w:rPr>
        <w:t>   По формуле</w:t>
      </w:r>
      <w:proofErr w:type="gramStart"/>
      <w:r>
        <w:rPr>
          <w:szCs w:val="20"/>
        </w:rPr>
        <w:t xml:space="preserve"> (*) </w:t>
      </w:r>
      <w:proofErr w:type="gramEnd"/>
      <w:r>
        <w:rPr>
          <w:szCs w:val="20"/>
        </w:rPr>
        <w:t xml:space="preserve">получаем:   </w:t>
      </w:r>
    </w:p>
    <w:p w:rsidR="00584581" w:rsidRPr="00F24715" w:rsidRDefault="00584581" w:rsidP="00584581">
      <w:pPr>
        <w:pStyle w:val="a3"/>
        <w:spacing w:before="0" w:beforeAutospacing="0" w:after="0" w:afterAutospacing="0"/>
        <w:jc w:val="center"/>
      </w:pPr>
      <w:r>
        <w:rPr>
          <w:szCs w:val="20"/>
        </w:rPr>
        <w:t>12 = 2</w:t>
      </w:r>
      <w:r>
        <w:rPr>
          <w:vertAlign w:val="superscript"/>
          <w:lang w:val="en-US"/>
        </w:rPr>
        <w:t>I</w:t>
      </w:r>
      <w:r>
        <w:t xml:space="preserve">, откуда </w:t>
      </w:r>
      <w:r>
        <w:rPr>
          <w:lang w:val="en-US"/>
        </w:rPr>
        <w:t>I</w:t>
      </w:r>
      <w:r>
        <w:t>≈3,5 бит</w:t>
      </w:r>
    </w:p>
    <w:p w:rsidR="00584581" w:rsidRPr="00F24715" w:rsidRDefault="00584581" w:rsidP="00584581">
      <w:pPr>
        <w:pStyle w:val="a3"/>
        <w:spacing w:before="0" w:beforeAutospacing="0" w:after="0" w:afterAutospacing="0"/>
        <w:rPr>
          <w:b/>
          <w:i/>
          <w:u w:val="single"/>
        </w:rPr>
      </w:pPr>
      <w:r>
        <w:rPr>
          <w:szCs w:val="20"/>
        </w:rPr>
        <w:t xml:space="preserve">            Количество полученных бит информации соответствует количеству заданных вопросов, однако количество вопросов не может быть нецелым числом. Округляем до большего целого числа и получаем ответ: при правильной стратегии необходимо задать не более 4 вопросов. </w:t>
      </w:r>
      <w:r w:rsidRPr="00584581">
        <w:rPr>
          <w:i/>
          <w:szCs w:val="20"/>
        </w:rPr>
        <w:t>Если в лодку помещается 3,5 человека, то в данном случае необходимо округлить в меньшую сторону.</w:t>
      </w:r>
    </w:p>
    <w:p w:rsidR="00584581" w:rsidRDefault="00584581" w:rsidP="00584581">
      <w:pPr>
        <w:pStyle w:val="a3"/>
        <w:spacing w:before="0" w:beforeAutospacing="0" w:after="0" w:afterAutospacing="0"/>
      </w:pPr>
      <w:r>
        <w:t> </w:t>
      </w:r>
      <w:r>
        <w:tab/>
      </w:r>
    </w:p>
    <w:p w:rsidR="00943B61" w:rsidRPr="00943B61" w:rsidRDefault="00584581" w:rsidP="00943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943B61" w:rsidRPr="00943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лфавитный подход</w:t>
      </w:r>
    </w:p>
    <w:p w:rsidR="00943B61" w:rsidRPr="00943B61" w:rsidRDefault="00943B61" w:rsidP="00943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данному подходу,</w:t>
      </w:r>
      <w:r w:rsidRPr="0094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количеством информации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сообщения </w:t>
      </w:r>
      <w:r w:rsidRPr="00943B6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43B61">
        <w:rPr>
          <w:rFonts w:ascii="Times New Roman" w:eastAsia="Times New Roman" w:hAnsi="Times New Roman" w:cs="Times New Roman"/>
          <w:sz w:val="24"/>
          <w:szCs w:val="24"/>
          <w:lang w:eastAsia="ru-RU"/>
        </w:rPr>
        <w:t>т его длину, то есть общее число знаков в сообщении. Но длина сообщения зависит не только от содержащейся в нем информации. На нее влияет мощность алфавита используемого языка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 есть количество используемых в алфавите знаков, например, мощность русского алфавита 33)</w:t>
      </w:r>
      <w:r w:rsidRPr="0094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Чем меньше знаков в используемом алфавите, тем длиннее сообщение. Так, например, в алфавите азбуки Морзе всего три знака (точка, тире, пауза), поэтому для кодирования каждой русской или латинской буквы нужно использовать несколько знаков, и текст, закодированный по Морзе, </w:t>
      </w:r>
      <w:proofErr w:type="gramStart"/>
      <w:r w:rsidRPr="00943B6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proofErr w:type="gramEnd"/>
      <w:r w:rsidRPr="0094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намного длиннее, чем при обычной записи.</w:t>
      </w:r>
    </w:p>
    <w:p w:rsidR="00943B61" w:rsidRPr="00943B61" w:rsidRDefault="00943B61" w:rsidP="00943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Пример: Сигнал SOS: 3 знака в латинском алфавите; </w:t>
      </w:r>
    </w:p>
    <w:p w:rsidR="00943B61" w:rsidRPr="00943B61" w:rsidRDefault="00943B61" w:rsidP="00943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61">
        <w:rPr>
          <w:rFonts w:ascii="Times New Roman" w:eastAsia="Times New Roman" w:hAnsi="Times New Roman" w:cs="Times New Roman"/>
          <w:sz w:val="24"/>
          <w:szCs w:val="24"/>
          <w:lang w:eastAsia="ru-RU"/>
        </w:rPr>
        <w:t>11 знаков в алфавите Морзе: ··· пауза</w:t>
      </w:r>
      <w:proofErr w:type="gramStart"/>
      <w:r w:rsidRPr="0094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– – </w:t>
      </w:r>
      <w:proofErr w:type="gramEnd"/>
      <w:r w:rsidRPr="00943B6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пауза ···.</w:t>
      </w:r>
    </w:p>
    <w:p w:rsidR="00943B61" w:rsidRPr="00943B61" w:rsidRDefault="00943B61" w:rsidP="00943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6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упорядочивания измерений информационный объем сообщений принято измерять в битах. Один бит соответствует одному знаку двоичного алфавита. Итак, чтобы измерить длину сообщения, его нужно представить в двоичном виде и подсчитать количество двоичных знаков – битов. При этом совсем не обязательно уметь интерпретировать сообщения.</w:t>
      </w:r>
    </w:p>
    <w:p w:rsidR="00943B61" w:rsidRPr="00943B61" w:rsidRDefault="00943B61" w:rsidP="00943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Пример: Пусть сообщение в двоичном алфавите выглядит следующим образом: 000100010001. Мы не знаем, какая информация была заложена в этом сообщении, но можем легко подсчитать его длину – 12 двоичных знаков, следовательно, его информационный объем равен 12-ти битам. </w:t>
      </w:r>
    </w:p>
    <w:p w:rsidR="00943B61" w:rsidRDefault="00943B61" w:rsidP="00943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способ измерения количества информации называется алфавитным подходом. При этом измеряется не содержание информации с точки зрения его новизны и полезности, а размер несущего информацию сообщения. Мы уже убедились, что при алфавитном подходе к определению количества информации одни и те же сведения, закодированные по-разному, будут иметь различный информационный объем. Сообщения одинаковой длины могут нести совершенно как совершенно бесполезные сведения, так и нужную информацию. </w:t>
      </w:r>
    </w:p>
    <w:p w:rsidR="00943B61" w:rsidRPr="00943B61" w:rsidRDefault="00943B61" w:rsidP="00943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43B6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рименяя алфавитный подход, получаем, что информационный объем слов “</w:t>
      </w:r>
      <w:proofErr w:type="spellStart"/>
      <w:r w:rsidRPr="00943B61">
        <w:rPr>
          <w:rFonts w:ascii="Times New Roman" w:eastAsia="Times New Roman" w:hAnsi="Times New Roman" w:cs="Times New Roman"/>
          <w:sz w:val="24"/>
          <w:szCs w:val="24"/>
          <w:lang w:eastAsia="ru-RU"/>
        </w:rPr>
        <w:t>фыырпбьощ</w:t>
      </w:r>
      <w:proofErr w:type="spellEnd"/>
      <w:r w:rsidRPr="00943B61">
        <w:rPr>
          <w:rFonts w:ascii="Times New Roman" w:eastAsia="Times New Roman" w:hAnsi="Times New Roman" w:cs="Times New Roman"/>
          <w:sz w:val="24"/>
          <w:szCs w:val="24"/>
          <w:lang w:eastAsia="ru-RU"/>
        </w:rPr>
        <w:t>” и “компьютер” совершенно одинаков, а слов “ученик” и “учащийся” – различен.</w:t>
      </w:r>
      <w:proofErr w:type="gramEnd"/>
    </w:p>
    <w:p w:rsidR="00943B61" w:rsidRPr="00943B61" w:rsidRDefault="00943B61" w:rsidP="00943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Алфавитный подход удобен при подсчете количества информации, хранимого, передаваемого и обрабатываемого техническими устройствами. Действительно, устройствам нет дела до содержательной стороны сообщений. Компьютеры, принтеры, модемы работают не с самой информацией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4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 ее представлением в виде сообщений. Оценить информационные результаты их работы как полезные или бесполезные может только человек.</w:t>
      </w:r>
    </w:p>
    <w:p w:rsidR="00943B61" w:rsidRDefault="00943B61" w:rsidP="00943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3B61" w:rsidRPr="00943B61" w:rsidRDefault="00943B61" w:rsidP="00943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Единицы измерения информации </w:t>
      </w:r>
    </w:p>
    <w:p w:rsidR="00943B61" w:rsidRPr="00943B61" w:rsidRDefault="00943B61" w:rsidP="00943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6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удобства, помимо бита используются более крупные единицы измерения количества информации. Вот соотношения между ними:</w:t>
      </w:r>
    </w:p>
    <w:p w:rsidR="00943B61" w:rsidRPr="00943B61" w:rsidRDefault="00943B61" w:rsidP="00943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05075" cy="1104900"/>
            <wp:effectExtent l="19050" t="0" r="9525" b="0"/>
            <wp:docPr id="2" name="Рисунок 2" descr="http://inform9.narod.ru/images/pic/bil_2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form9.narod.ru/images/pic/bil_2_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AD8" w:rsidRDefault="00651AD8"/>
    <w:sectPr w:rsidR="00651AD8" w:rsidSect="00651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B61"/>
    <w:rsid w:val="00584581"/>
    <w:rsid w:val="005A128F"/>
    <w:rsid w:val="00651AD8"/>
    <w:rsid w:val="00667381"/>
    <w:rsid w:val="008D0022"/>
    <w:rsid w:val="00943B61"/>
    <w:rsid w:val="00AC0AA6"/>
    <w:rsid w:val="00BC0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D8"/>
  </w:style>
  <w:style w:type="paragraph" w:styleId="3">
    <w:name w:val="heading 3"/>
    <w:basedOn w:val="a"/>
    <w:link w:val="30"/>
    <w:qFormat/>
    <w:rsid w:val="00943B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3B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943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3B6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B61"/>
    <w:rPr>
      <w:rFonts w:ascii="Tahoma" w:hAnsi="Tahoma" w:cs="Tahoma"/>
      <w:sz w:val="16"/>
      <w:szCs w:val="16"/>
    </w:rPr>
  </w:style>
  <w:style w:type="paragraph" w:customStyle="1" w:styleId="normal">
    <w:name w:val="normal"/>
    <w:basedOn w:val="a"/>
    <w:rsid w:val="00584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3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865</Words>
  <Characters>4936</Characters>
  <Application>Microsoft Office Word</Application>
  <DocSecurity>0</DocSecurity>
  <Lines>41</Lines>
  <Paragraphs>11</Paragraphs>
  <ScaleCrop>false</ScaleCrop>
  <Company>Дом</Company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2011-04-10T10:55:00Z</dcterms:created>
  <dcterms:modified xsi:type="dcterms:W3CDTF">2011-04-17T10:48:00Z</dcterms:modified>
</cp:coreProperties>
</file>