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539" w:rsidRDefault="00C05539" w:rsidP="00C05539">
      <w:pPr>
        <w:shd w:val="clear" w:color="auto" w:fill="FFFFFF"/>
        <w:spacing w:before="300" w:after="150" w:line="240" w:lineRule="auto"/>
        <w:outlineLvl w:val="1"/>
        <w:rPr>
          <w:rFonts w:ascii="inherit" w:eastAsia="Times New Roman" w:hAnsi="inherit" w:cs="Times New Roman"/>
          <w:sz w:val="45"/>
          <w:szCs w:val="45"/>
          <w:lang w:eastAsia="ru-RU"/>
        </w:rPr>
      </w:pPr>
      <w:r w:rsidRPr="00C05539">
        <w:rPr>
          <w:rFonts w:ascii="inherit" w:eastAsia="Times New Roman" w:hAnsi="inherit" w:cs="Times New Roman"/>
          <w:sz w:val="45"/>
          <w:szCs w:val="45"/>
          <w:lang w:eastAsia="ru-RU"/>
        </w:rPr>
        <w:t>Подвижные игры для младших школьников</w:t>
      </w:r>
    </w:p>
    <w:p w:rsidR="00C05539" w:rsidRPr="00C05539" w:rsidRDefault="00C05539" w:rsidP="00C05539">
      <w:pPr>
        <w:shd w:val="clear" w:color="auto" w:fill="FFFFFF"/>
        <w:spacing w:before="300" w:after="150" w:line="240" w:lineRule="auto"/>
        <w:outlineLvl w:val="1"/>
        <w:rPr>
          <w:rFonts w:ascii="inherit" w:eastAsia="Times New Roman" w:hAnsi="inherit" w:cs="Times New Roman"/>
          <w:sz w:val="36"/>
          <w:szCs w:val="36"/>
          <w:lang w:eastAsia="ru-RU"/>
        </w:rPr>
      </w:pPr>
      <w:r>
        <w:rPr>
          <w:rFonts w:ascii="inherit" w:eastAsia="Times New Roman" w:hAnsi="inherit" w:cs="Times New Roman"/>
          <w:sz w:val="36"/>
          <w:szCs w:val="36"/>
          <w:lang w:eastAsia="ru-RU"/>
        </w:rPr>
        <w:t xml:space="preserve">                                              </w:t>
      </w:r>
      <w:r w:rsidRPr="00C05539">
        <w:rPr>
          <w:rFonts w:ascii="inherit" w:eastAsia="Times New Roman" w:hAnsi="inherit" w:cs="Times New Roman"/>
          <w:sz w:val="36"/>
          <w:szCs w:val="36"/>
          <w:lang w:eastAsia="ru-RU"/>
        </w:rPr>
        <w:t>Алексеева Наталья Викторовна</w:t>
      </w:r>
    </w:p>
    <w:p w:rsidR="00C05539" w:rsidRPr="00C05539" w:rsidRDefault="00C05539" w:rsidP="00C05539">
      <w:pPr>
        <w:shd w:val="clear" w:color="auto" w:fill="FFFFFF"/>
        <w:spacing w:before="300" w:after="150" w:line="240" w:lineRule="auto"/>
        <w:outlineLvl w:val="1"/>
        <w:rPr>
          <w:rFonts w:ascii="inherit" w:eastAsia="Times New Roman" w:hAnsi="inherit" w:cs="Times New Roman"/>
          <w:sz w:val="36"/>
          <w:szCs w:val="36"/>
          <w:lang w:eastAsia="ru-RU"/>
        </w:rPr>
      </w:pPr>
      <w:r>
        <w:rPr>
          <w:rFonts w:ascii="inherit" w:eastAsia="Times New Roman" w:hAnsi="inherit" w:cs="Times New Roman"/>
          <w:sz w:val="36"/>
          <w:szCs w:val="36"/>
          <w:lang w:eastAsia="ru-RU"/>
        </w:rPr>
        <w:t xml:space="preserve">                                              </w:t>
      </w:r>
      <w:r w:rsidRPr="00C05539">
        <w:rPr>
          <w:rFonts w:ascii="inherit" w:eastAsia="Times New Roman" w:hAnsi="inherit" w:cs="Times New Roman"/>
          <w:sz w:val="36"/>
          <w:szCs w:val="36"/>
          <w:lang w:eastAsia="ru-RU"/>
        </w:rPr>
        <w:t>ЧОУ «школа экономики и права»</w:t>
      </w:r>
    </w:p>
    <w:p w:rsidR="00C05539" w:rsidRPr="00C05539" w:rsidRDefault="00C05539" w:rsidP="00C05539">
      <w:pPr>
        <w:shd w:val="clear" w:color="auto" w:fill="FFFFFF"/>
        <w:spacing w:before="300" w:after="150" w:line="240" w:lineRule="auto"/>
        <w:outlineLvl w:val="1"/>
        <w:rPr>
          <w:rFonts w:ascii="inherit" w:eastAsia="Times New Roman" w:hAnsi="inherit" w:cs="Times New Roman"/>
          <w:sz w:val="36"/>
          <w:szCs w:val="36"/>
          <w:lang w:eastAsia="ru-RU"/>
        </w:rPr>
      </w:pPr>
      <w:r>
        <w:rPr>
          <w:rFonts w:ascii="inherit" w:eastAsia="Times New Roman" w:hAnsi="inherit" w:cs="Times New Roman"/>
          <w:sz w:val="36"/>
          <w:szCs w:val="36"/>
          <w:lang w:eastAsia="ru-RU"/>
        </w:rPr>
        <w:t xml:space="preserve">                                                          </w:t>
      </w:r>
      <w:proofErr w:type="spellStart"/>
      <w:r>
        <w:rPr>
          <w:rFonts w:ascii="inherit" w:eastAsia="Times New Roman" w:hAnsi="inherit" w:cs="Times New Roman" w:hint="eastAsia"/>
          <w:sz w:val="36"/>
          <w:szCs w:val="36"/>
          <w:lang w:eastAsia="ru-RU"/>
        </w:rPr>
        <w:t>г</w:t>
      </w:r>
      <w:r w:rsidRPr="00C05539">
        <w:rPr>
          <w:rFonts w:ascii="inherit" w:eastAsia="Times New Roman" w:hAnsi="inherit" w:cs="Times New Roman"/>
          <w:sz w:val="36"/>
          <w:szCs w:val="36"/>
          <w:lang w:eastAsia="ru-RU"/>
        </w:rPr>
        <w:t>.Санкт</w:t>
      </w:r>
      <w:proofErr w:type="spellEnd"/>
      <w:r w:rsidRPr="00C05539">
        <w:rPr>
          <w:rFonts w:ascii="inherit" w:eastAsia="Times New Roman" w:hAnsi="inherit" w:cs="Times New Roman"/>
          <w:sz w:val="36"/>
          <w:szCs w:val="36"/>
          <w:lang w:eastAsia="ru-RU"/>
        </w:rPr>
        <w:t>-Петербург.</w:t>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Игра – это один из самых важных для детей способов освоения мира. Именно так, в игре, проходит обучение подрастающих поколений во всей живой природе. Она позволяет животным в безопасной форме освоить жизненно важные навыки, перенять детенышам от старших наработанный опыт и найти свои способы взаимодействия с окружающим миром.</w:t>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Человечество также за тысячелетия не придумало лучшего способа обучения, чем игры. Сложность требований к современному человеку привело и к многообразию игр, которые помогают оттачивать самые разнообразные умения и навыки. Всё больше среди них тех, которые ведут к длительной малоподвижности детей. Поэтому так важны подвижные игры для детей в помещении от 7 до 10 лет.</w:t>
      </w:r>
    </w:p>
    <w:p w:rsidR="00C05539" w:rsidRPr="00C05539" w:rsidRDefault="00C05539" w:rsidP="00C05539">
      <w:pPr>
        <w:spacing w:after="150" w:line="240" w:lineRule="auto"/>
        <w:rPr>
          <w:rFonts w:ascii="Times New Roman" w:eastAsia="Times New Roman" w:hAnsi="Times New Roman" w:cs="Times New Roman"/>
          <w:sz w:val="24"/>
          <w:szCs w:val="24"/>
          <w:lang w:eastAsia="ru-RU"/>
        </w:rPr>
      </w:pPr>
      <w:r w:rsidRPr="00C05539">
        <w:rPr>
          <w:rFonts w:ascii="Times New Roman" w:eastAsia="Times New Roman" w:hAnsi="Times New Roman" w:cs="Times New Roman"/>
          <w:sz w:val="24"/>
          <w:szCs w:val="24"/>
          <w:lang w:eastAsia="ru-RU"/>
        </w:rPr>
        <w:t>У детей младшего школьного возраста резко вырастают интеллектуальные нагрузки, образ жизни основательно отличается от дошкольного детства. На смену регулярным прогулкам и занятиям на свежем воздухе приходит необходимость проводить по много часов в малоподвижном состоянии в помещении школы и за выполнением уроков дома. Подвижные игры призваны смягчить этот переход для детей, дав необходимую для здоровья физическую нагрузку.</w:t>
      </w:r>
    </w:p>
    <w:p w:rsidR="00C05539" w:rsidRPr="00C05539" w:rsidRDefault="00C05539" w:rsidP="00C05539">
      <w:pPr>
        <w:spacing w:after="150" w:line="240" w:lineRule="auto"/>
        <w:rPr>
          <w:rFonts w:ascii="Times New Roman" w:eastAsia="Times New Roman" w:hAnsi="Times New Roman" w:cs="Times New Roman"/>
          <w:sz w:val="24"/>
          <w:szCs w:val="24"/>
          <w:lang w:eastAsia="ru-RU"/>
        </w:rPr>
      </w:pPr>
      <w:r w:rsidRPr="00C05539">
        <w:rPr>
          <w:rFonts w:ascii="Times New Roman" w:eastAsia="Times New Roman" w:hAnsi="Times New Roman" w:cs="Times New Roman"/>
          <w:sz w:val="24"/>
          <w:szCs w:val="24"/>
          <w:lang w:eastAsia="ru-RU"/>
        </w:rPr>
        <w:t>Обучающие и развивающие игры для младших школьников помогают им освоить навыки интеллектуальной деятельности, развивать мышление, легко и с удовольствием узнавать новое. Командные игры, которые активно осваиваются детьми 7 – 10 лет, дают им важнейшие для жизни навыки социального взаимодействия</w:t>
      </w:r>
      <w:proofErr w:type="gramStart"/>
      <w:r w:rsidRPr="00C05539">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О</w:t>
      </w:r>
      <w:r w:rsidRPr="00C05539">
        <w:rPr>
          <w:rFonts w:ascii="Times New Roman" w:eastAsia="Times New Roman" w:hAnsi="Times New Roman" w:cs="Times New Roman"/>
          <w:sz w:val="24"/>
          <w:szCs w:val="24"/>
          <w:lang w:eastAsia="ru-RU"/>
        </w:rPr>
        <w:t>ни учат детей добиваться поставленн</w:t>
      </w:r>
      <w:r>
        <w:rPr>
          <w:rFonts w:ascii="Times New Roman" w:eastAsia="Times New Roman" w:hAnsi="Times New Roman" w:cs="Times New Roman"/>
          <w:sz w:val="24"/>
          <w:szCs w:val="24"/>
          <w:lang w:eastAsia="ru-RU"/>
        </w:rPr>
        <w:t>ых целей, не бояться трудностей</w:t>
      </w:r>
    </w:p>
    <w:p w:rsid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У детей дошкольного возраста и прогулки на улице, и во многом игровая деятельность организовывалась взрослыми. Хотя самостоятельность младших школьников увеличивается, но они всё ещё нуждаются в помощи взрослых, чтобы освоить новые игры и более продуктивно проводить свое свободное время. В отличие от подростков, они готовы и хотят принять участие взрослых в организации игр.</w:t>
      </w:r>
    </w:p>
    <w:p w:rsidR="00C05539" w:rsidRDefault="00C05539" w:rsidP="00C05539">
      <w:pPr>
        <w:shd w:val="clear" w:color="auto" w:fill="FFFFFF"/>
        <w:spacing w:after="150" w:line="240" w:lineRule="auto"/>
        <w:rPr>
          <w:rFonts w:ascii="Arial" w:eastAsia="Times New Roman" w:hAnsi="Arial" w:cs="Arial"/>
          <w:color w:val="333333"/>
          <w:sz w:val="24"/>
          <w:szCs w:val="24"/>
          <w:lang w:eastAsia="ru-RU"/>
        </w:rPr>
      </w:pPr>
    </w:p>
    <w:p w:rsidR="00C05539" w:rsidRDefault="00C05539" w:rsidP="00C05539">
      <w:pPr>
        <w:shd w:val="clear" w:color="auto" w:fill="FFFFFF"/>
        <w:spacing w:after="150" w:line="240" w:lineRule="auto"/>
        <w:rPr>
          <w:rFonts w:ascii="Arial" w:eastAsia="Times New Roman" w:hAnsi="Arial" w:cs="Arial"/>
          <w:color w:val="333333"/>
          <w:sz w:val="24"/>
          <w:szCs w:val="24"/>
          <w:lang w:eastAsia="ru-RU"/>
        </w:rPr>
      </w:pPr>
    </w:p>
    <w:p w:rsidR="00C05539" w:rsidRDefault="00C05539" w:rsidP="00C05539">
      <w:pPr>
        <w:shd w:val="clear" w:color="auto" w:fill="FFFFFF"/>
        <w:spacing w:after="150" w:line="240" w:lineRule="auto"/>
        <w:rPr>
          <w:rFonts w:ascii="Arial" w:eastAsia="Times New Roman" w:hAnsi="Arial" w:cs="Arial"/>
          <w:color w:val="333333"/>
          <w:sz w:val="24"/>
          <w:szCs w:val="24"/>
          <w:lang w:eastAsia="ru-RU"/>
        </w:rPr>
      </w:pPr>
    </w:p>
    <w:p w:rsidR="00C05539" w:rsidRDefault="00C05539" w:rsidP="00C05539">
      <w:pPr>
        <w:shd w:val="clear" w:color="auto" w:fill="FFFFFF"/>
        <w:spacing w:after="150" w:line="240" w:lineRule="auto"/>
        <w:rPr>
          <w:rFonts w:ascii="Arial" w:eastAsia="Times New Roman" w:hAnsi="Arial" w:cs="Arial"/>
          <w:color w:val="333333"/>
          <w:sz w:val="24"/>
          <w:szCs w:val="24"/>
          <w:lang w:eastAsia="ru-RU"/>
        </w:rPr>
      </w:pPr>
    </w:p>
    <w:p w:rsidR="00C05539" w:rsidRDefault="00C05539" w:rsidP="00C05539">
      <w:pPr>
        <w:shd w:val="clear" w:color="auto" w:fill="FFFFFF"/>
        <w:spacing w:after="150" w:line="240" w:lineRule="auto"/>
        <w:rPr>
          <w:rFonts w:ascii="Arial" w:eastAsia="Times New Roman" w:hAnsi="Arial" w:cs="Arial"/>
          <w:color w:val="333333"/>
          <w:sz w:val="24"/>
          <w:szCs w:val="24"/>
          <w:lang w:eastAsia="ru-RU"/>
        </w:rPr>
      </w:pPr>
    </w:p>
    <w:p w:rsidR="00C05539" w:rsidRDefault="00C05539" w:rsidP="00C05539">
      <w:pPr>
        <w:shd w:val="clear" w:color="auto" w:fill="FFFFFF"/>
        <w:spacing w:after="150" w:line="240" w:lineRule="auto"/>
        <w:rPr>
          <w:rFonts w:ascii="Arial" w:eastAsia="Times New Roman" w:hAnsi="Arial" w:cs="Arial"/>
          <w:color w:val="333333"/>
          <w:sz w:val="24"/>
          <w:szCs w:val="24"/>
          <w:lang w:eastAsia="ru-RU"/>
        </w:rPr>
      </w:pPr>
    </w:p>
    <w:p w:rsidR="00C05539" w:rsidRDefault="00C05539" w:rsidP="00C05539">
      <w:pPr>
        <w:shd w:val="clear" w:color="auto" w:fill="FFFFFF"/>
        <w:spacing w:after="150" w:line="240" w:lineRule="auto"/>
        <w:rPr>
          <w:rFonts w:ascii="Arial" w:eastAsia="Times New Roman" w:hAnsi="Arial" w:cs="Arial"/>
          <w:color w:val="333333"/>
          <w:sz w:val="24"/>
          <w:szCs w:val="24"/>
          <w:lang w:eastAsia="ru-RU"/>
        </w:rPr>
      </w:pP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p>
    <w:p w:rsidR="00C05539" w:rsidRPr="00C05539" w:rsidRDefault="00C05539" w:rsidP="00C05539">
      <w:pPr>
        <w:shd w:val="clear" w:color="auto" w:fill="FFFFFF"/>
        <w:spacing w:before="300" w:after="150" w:line="240" w:lineRule="auto"/>
        <w:outlineLvl w:val="1"/>
        <w:rPr>
          <w:rFonts w:ascii="inherit" w:eastAsia="Times New Roman" w:hAnsi="inherit" w:cs="Times New Roman"/>
          <w:sz w:val="45"/>
          <w:szCs w:val="45"/>
          <w:lang w:eastAsia="ru-RU"/>
        </w:rPr>
      </w:pPr>
      <w:r w:rsidRPr="00C05539">
        <w:rPr>
          <w:rFonts w:ascii="inherit" w:eastAsia="Times New Roman" w:hAnsi="inherit" w:cs="Times New Roman"/>
          <w:sz w:val="45"/>
          <w:szCs w:val="45"/>
          <w:lang w:eastAsia="ru-RU"/>
        </w:rPr>
        <w:lastRenderedPageBreak/>
        <w:t>Подвижные игры</w:t>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noProof/>
          <w:color w:val="337AB7"/>
          <w:sz w:val="24"/>
          <w:szCs w:val="24"/>
          <w:lang w:eastAsia="ru-RU"/>
        </w:rPr>
        <w:drawing>
          <wp:inline distT="0" distB="0" distL="0" distR="0" wp14:anchorId="1CF294D9" wp14:editId="6CEDFA99">
            <wp:extent cx="5395317" cy="2019300"/>
            <wp:effectExtent l="0" t="0" r="0" b="0"/>
            <wp:docPr id="4" name="Рисунок 4" descr="Подбор интересных игр">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бор интересных игр">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211" cy="2020383"/>
                    </a:xfrm>
                    <a:prstGeom prst="rect">
                      <a:avLst/>
                    </a:prstGeom>
                    <a:noFill/>
                    <a:ln>
                      <a:noFill/>
                    </a:ln>
                  </pic:spPr>
                </pic:pic>
              </a:graphicData>
            </a:graphic>
          </wp:inline>
        </w:drawing>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Дети 7-10 лет физически крепче и выносливей дошкольников. У школьников этого возраста происходит развитие костно-мышечной и сердечно-сосудистой системы, укрепление связок, увеличение объема легких, улучшение координации движений. Поэтому дети этого возраста могут играть с достаточно большой физической нагрузкой более длительное время. Сами игры усложняются и становятся более разнообразными.</w:t>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Оптимально для здоровья проводить подвижные игры на свежем воздухе, но наш климат и необходимость для школьников проводить значительное время в помещении не всегда позволяют это. Поэтому приведем несколько подвижных игр для детей 7 – 10 лет, которые можно проводить как на улице, так и в просторном помещении.</w:t>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Мальчикам этого возраста особенно полезны силовые упражнения. Такие, например, как перетягивание каната или «Бой петухов».</w:t>
      </w:r>
    </w:p>
    <w:p w:rsidR="00C05539" w:rsidRPr="00C05539" w:rsidRDefault="00C05539" w:rsidP="00C05539">
      <w:pPr>
        <w:numPr>
          <w:ilvl w:val="0"/>
          <w:numId w:val="1"/>
        </w:numPr>
        <w:shd w:val="clear" w:color="auto" w:fill="F9F9F9"/>
        <w:spacing w:before="100" w:beforeAutospacing="1" w:after="150" w:line="240" w:lineRule="auto"/>
        <w:ind w:left="225" w:right="225"/>
        <w:rPr>
          <w:rFonts w:ascii="Arial" w:eastAsia="Times New Roman" w:hAnsi="Arial" w:cs="Arial"/>
          <w:color w:val="333333"/>
          <w:sz w:val="24"/>
          <w:szCs w:val="24"/>
          <w:lang w:eastAsia="ru-RU"/>
        </w:rPr>
      </w:pPr>
      <w:r w:rsidRPr="00C05539">
        <w:rPr>
          <w:rFonts w:ascii="Arial" w:eastAsia="Times New Roman" w:hAnsi="Arial" w:cs="Arial"/>
          <w:i/>
          <w:iCs/>
          <w:color w:val="333333"/>
          <w:sz w:val="24"/>
          <w:szCs w:val="24"/>
          <w:lang w:eastAsia="ru-RU"/>
        </w:rPr>
        <w:t>«Бой петухов»</w:t>
      </w:r>
      <w:r w:rsidRPr="00C05539">
        <w:rPr>
          <w:rFonts w:ascii="Arial" w:eastAsia="Times New Roman" w:hAnsi="Arial" w:cs="Arial"/>
          <w:color w:val="333333"/>
          <w:sz w:val="24"/>
          <w:szCs w:val="24"/>
          <w:lang w:eastAsia="ru-RU"/>
        </w:rPr>
        <w:t>. Мелом чертится достаточно просторный круг, внутрь которого становятся двое играющих. Они должны заложить руки за спину и согнуть одну ногу. Прыгая на одной ноге и не помогая руками, они должны постараться вытолкнуть соперника из круга. Проигрышем считается не только покидание круга, но и если игрок становится на две ноги или использует руки.</w:t>
      </w:r>
    </w:p>
    <w:p w:rsidR="00C05539" w:rsidRPr="00C05539" w:rsidRDefault="00C05539" w:rsidP="00C05539">
      <w:pPr>
        <w:numPr>
          <w:ilvl w:val="0"/>
          <w:numId w:val="1"/>
        </w:numPr>
        <w:shd w:val="clear" w:color="auto" w:fill="F9F9F9"/>
        <w:spacing w:before="100" w:beforeAutospacing="1" w:after="150" w:line="240" w:lineRule="auto"/>
        <w:ind w:left="225" w:right="225"/>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w:t>
      </w:r>
      <w:r w:rsidRPr="00C05539">
        <w:rPr>
          <w:rFonts w:ascii="Arial" w:eastAsia="Times New Roman" w:hAnsi="Arial" w:cs="Arial"/>
          <w:i/>
          <w:iCs/>
          <w:color w:val="333333"/>
          <w:sz w:val="24"/>
          <w:szCs w:val="24"/>
          <w:lang w:eastAsia="ru-RU"/>
        </w:rPr>
        <w:t>Вытяни соперника</w:t>
      </w:r>
      <w:r w:rsidRPr="00C05539">
        <w:rPr>
          <w:rFonts w:ascii="Arial" w:eastAsia="Times New Roman" w:hAnsi="Arial" w:cs="Arial"/>
          <w:color w:val="333333"/>
          <w:sz w:val="24"/>
          <w:szCs w:val="24"/>
          <w:lang w:eastAsia="ru-RU"/>
        </w:rPr>
        <w:t>». По кругу друг против друга выстраиваются две команды. Задача игроков у одних затащить противника в круг, у других – вытянуть из круга. Это нужно сделать за одну – две минуты индивидуальных схваток, дергая соперника за пояс или руки. Тот, кто был побежден в этом коротком поединке, выбывает из игры. Проводятся несколько раундов и побеждает та команда, где осталось больше игроков.</w:t>
      </w:r>
    </w:p>
    <w:p w:rsidR="00C05539" w:rsidRPr="00C05539" w:rsidRDefault="00C05539" w:rsidP="00C05539">
      <w:pPr>
        <w:numPr>
          <w:ilvl w:val="0"/>
          <w:numId w:val="1"/>
        </w:numPr>
        <w:shd w:val="clear" w:color="auto" w:fill="F9F9F9"/>
        <w:spacing w:before="100" w:beforeAutospacing="1" w:after="150" w:line="240" w:lineRule="auto"/>
        <w:ind w:left="225" w:right="225"/>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Девочки же предпочитают упражнения на развитие гибкости, чувства равновесия или ритмики. Хотя и мальчики охотно принимают в них участие.</w:t>
      </w:r>
    </w:p>
    <w:p w:rsidR="00C05539" w:rsidRPr="00C05539" w:rsidRDefault="00C05539" w:rsidP="00C05539">
      <w:pPr>
        <w:numPr>
          <w:ilvl w:val="0"/>
          <w:numId w:val="1"/>
        </w:numPr>
        <w:shd w:val="clear" w:color="auto" w:fill="F9F9F9"/>
        <w:spacing w:before="100" w:beforeAutospacing="1" w:after="150" w:line="240" w:lineRule="auto"/>
        <w:ind w:left="225" w:right="225"/>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w:t>
      </w:r>
      <w:r w:rsidRPr="00C05539">
        <w:rPr>
          <w:rFonts w:ascii="Arial" w:eastAsia="Times New Roman" w:hAnsi="Arial" w:cs="Arial"/>
          <w:i/>
          <w:iCs/>
          <w:color w:val="333333"/>
          <w:sz w:val="24"/>
          <w:szCs w:val="24"/>
          <w:lang w:eastAsia="ru-RU"/>
        </w:rPr>
        <w:t>Пройди под лентой</w:t>
      </w:r>
      <w:r w:rsidRPr="00C05539">
        <w:rPr>
          <w:rFonts w:ascii="Arial" w:eastAsia="Times New Roman" w:hAnsi="Arial" w:cs="Arial"/>
          <w:color w:val="333333"/>
          <w:sz w:val="24"/>
          <w:szCs w:val="24"/>
          <w:lang w:eastAsia="ru-RU"/>
        </w:rPr>
        <w:t>». На уровне груди детей натягивается веревка. Нужно пройти под ней, не задев. В более усложненном варианте игрок должен при этом откланяться назад. Затем веревка последовательно опускается всё ниже и ниже до тех пор, пока не останется один игрок.</w:t>
      </w:r>
    </w:p>
    <w:p w:rsidR="00C05539" w:rsidRPr="00C05539" w:rsidRDefault="00C05539" w:rsidP="00C05539">
      <w:pPr>
        <w:numPr>
          <w:ilvl w:val="0"/>
          <w:numId w:val="1"/>
        </w:numPr>
        <w:shd w:val="clear" w:color="auto" w:fill="F9F9F9"/>
        <w:spacing w:before="100" w:beforeAutospacing="1" w:after="150" w:line="240" w:lineRule="auto"/>
        <w:ind w:left="225" w:right="225"/>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Но большинство подвижных игр, отличающихся от спортивных меньшей жесткостью правил и более свободным составом участников, ориентированы на детей разного возраста, независимо от пола.</w:t>
      </w:r>
    </w:p>
    <w:p w:rsidR="00C05539" w:rsidRPr="00C05539" w:rsidRDefault="00C05539" w:rsidP="00C05539">
      <w:pPr>
        <w:numPr>
          <w:ilvl w:val="0"/>
          <w:numId w:val="1"/>
        </w:numPr>
        <w:shd w:val="clear" w:color="auto" w:fill="F9F9F9"/>
        <w:spacing w:before="100" w:beforeAutospacing="1" w:after="150" w:line="240" w:lineRule="auto"/>
        <w:ind w:left="225" w:right="225"/>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lastRenderedPageBreak/>
        <w:t>«</w:t>
      </w:r>
      <w:r w:rsidRPr="00C05539">
        <w:rPr>
          <w:rFonts w:ascii="Arial" w:eastAsia="Times New Roman" w:hAnsi="Arial" w:cs="Arial"/>
          <w:i/>
          <w:iCs/>
          <w:color w:val="333333"/>
          <w:sz w:val="24"/>
          <w:szCs w:val="24"/>
          <w:lang w:eastAsia="ru-RU"/>
        </w:rPr>
        <w:t>Рыбак</w:t>
      </w:r>
      <w:r w:rsidRPr="00C05539">
        <w:rPr>
          <w:rFonts w:ascii="Arial" w:eastAsia="Times New Roman" w:hAnsi="Arial" w:cs="Arial"/>
          <w:color w:val="333333"/>
          <w:sz w:val="24"/>
          <w:szCs w:val="24"/>
          <w:lang w:eastAsia="ru-RU"/>
        </w:rPr>
        <w:t>». Здесь один ведущий – «рыбак» с «</w:t>
      </w:r>
      <w:proofErr w:type="spellStart"/>
      <w:proofErr w:type="gramStart"/>
      <w:r w:rsidRPr="00C05539">
        <w:rPr>
          <w:rFonts w:ascii="Arial" w:eastAsia="Times New Roman" w:hAnsi="Arial" w:cs="Arial"/>
          <w:color w:val="333333"/>
          <w:sz w:val="24"/>
          <w:szCs w:val="24"/>
          <w:lang w:eastAsia="ru-RU"/>
        </w:rPr>
        <w:t>сетью»скакалкой</w:t>
      </w:r>
      <w:proofErr w:type="spellEnd"/>
      <w:proofErr w:type="gramEnd"/>
      <w:r w:rsidRPr="00C05539">
        <w:rPr>
          <w:rFonts w:ascii="Arial" w:eastAsia="Times New Roman" w:hAnsi="Arial" w:cs="Arial"/>
          <w:color w:val="333333"/>
          <w:sz w:val="24"/>
          <w:szCs w:val="24"/>
          <w:lang w:eastAsia="ru-RU"/>
        </w:rPr>
        <w:t>. Он стоит в центре. Остальные участники стоят по кругу. Рыбак крутит скакалку по полу, стараясь задеть игроков. Их задача, подпрыгивая, избежать этого.</w:t>
      </w:r>
    </w:p>
    <w:p w:rsidR="00C05539" w:rsidRPr="00C05539" w:rsidRDefault="00C05539" w:rsidP="00C05539">
      <w:pPr>
        <w:numPr>
          <w:ilvl w:val="0"/>
          <w:numId w:val="1"/>
        </w:numPr>
        <w:shd w:val="clear" w:color="auto" w:fill="F9F9F9"/>
        <w:spacing w:before="100" w:beforeAutospacing="1" w:after="150" w:line="240" w:lineRule="auto"/>
        <w:ind w:left="225" w:right="225"/>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w:t>
      </w:r>
      <w:r w:rsidRPr="00C05539">
        <w:rPr>
          <w:rFonts w:ascii="Arial" w:eastAsia="Times New Roman" w:hAnsi="Arial" w:cs="Arial"/>
          <w:i/>
          <w:iCs/>
          <w:color w:val="333333"/>
          <w:sz w:val="24"/>
          <w:szCs w:val="24"/>
          <w:lang w:eastAsia="ru-RU"/>
        </w:rPr>
        <w:t>Атомы, молекулы</w:t>
      </w:r>
      <w:r w:rsidRPr="00C05539">
        <w:rPr>
          <w:rFonts w:ascii="Arial" w:eastAsia="Times New Roman" w:hAnsi="Arial" w:cs="Arial"/>
          <w:color w:val="333333"/>
          <w:sz w:val="24"/>
          <w:szCs w:val="24"/>
          <w:lang w:eastAsia="ru-RU"/>
        </w:rPr>
        <w:t>». Школьники произвольно двигаются до тех пор, пока не прозвучит команда ведущего. Он произносит число, например, три или пять. Игроки «атомы» должны тут же объединиться в «молекулы» из названного количества участников. Тот, кто не успел попасть</w:t>
      </w:r>
      <w:r>
        <w:rPr>
          <w:rFonts w:ascii="Arial" w:eastAsia="Times New Roman" w:hAnsi="Arial" w:cs="Arial"/>
          <w:color w:val="333333"/>
          <w:sz w:val="24"/>
          <w:szCs w:val="24"/>
          <w:lang w:eastAsia="ru-RU"/>
        </w:rPr>
        <w:t xml:space="preserve"> в «молекулы», выбывает из игры</w:t>
      </w:r>
    </w:p>
    <w:p w:rsidR="00C05539" w:rsidRPr="00C05539" w:rsidRDefault="00C05539" w:rsidP="00C05539">
      <w:pPr>
        <w:shd w:val="clear" w:color="auto" w:fill="F9F9F9"/>
        <w:spacing w:before="100" w:beforeAutospacing="1" w:after="150" w:line="240" w:lineRule="auto"/>
        <w:ind w:right="225"/>
        <w:rPr>
          <w:rFonts w:ascii="Arial" w:eastAsia="Times New Roman" w:hAnsi="Arial" w:cs="Arial"/>
          <w:color w:val="333333"/>
          <w:sz w:val="24"/>
          <w:szCs w:val="24"/>
          <w:lang w:eastAsia="ru-RU"/>
        </w:rPr>
      </w:pPr>
    </w:p>
    <w:p w:rsidR="00C05539" w:rsidRPr="00C05539" w:rsidRDefault="00C05539" w:rsidP="00C05539">
      <w:pPr>
        <w:shd w:val="clear" w:color="auto" w:fill="FFFFFF"/>
        <w:spacing w:after="150" w:line="240" w:lineRule="auto"/>
        <w:jc w:val="center"/>
        <w:rPr>
          <w:rFonts w:ascii="Arial" w:eastAsia="Times New Roman" w:hAnsi="Arial" w:cs="Arial"/>
          <w:color w:val="333333"/>
          <w:sz w:val="24"/>
          <w:szCs w:val="24"/>
          <w:lang w:eastAsia="ru-RU"/>
        </w:rPr>
      </w:pPr>
      <w:r w:rsidRPr="00C05539">
        <w:rPr>
          <w:rFonts w:ascii="Arial" w:eastAsia="Times New Roman" w:hAnsi="Arial" w:cs="Arial"/>
          <w:b/>
          <w:bCs/>
          <w:color w:val="333333"/>
          <w:sz w:val="24"/>
          <w:szCs w:val="24"/>
          <w:lang w:eastAsia="ru-RU"/>
        </w:rPr>
        <w:t>Подвижные игры для детей. Мамина школа.</w:t>
      </w:r>
    </w:p>
    <w:p w:rsidR="00C05539" w:rsidRPr="00C05539" w:rsidRDefault="00C05539" w:rsidP="00C05539">
      <w:pPr>
        <w:shd w:val="clear" w:color="auto" w:fill="FFFFFF"/>
        <w:spacing w:before="300" w:after="150" w:line="240" w:lineRule="auto"/>
        <w:outlineLvl w:val="1"/>
        <w:rPr>
          <w:rFonts w:ascii="inherit" w:eastAsia="Times New Roman" w:hAnsi="inherit" w:cs="Times New Roman"/>
          <w:sz w:val="45"/>
          <w:szCs w:val="45"/>
          <w:lang w:eastAsia="ru-RU"/>
        </w:rPr>
      </w:pPr>
      <w:r w:rsidRPr="00C05539">
        <w:rPr>
          <w:rFonts w:ascii="inherit" w:eastAsia="Times New Roman" w:hAnsi="inherit" w:cs="Times New Roman"/>
          <w:sz w:val="45"/>
          <w:szCs w:val="45"/>
          <w:lang w:eastAsia="ru-RU"/>
        </w:rPr>
        <w:t>Физкультминутки для начальной школы</w:t>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noProof/>
          <w:color w:val="337AB7"/>
          <w:sz w:val="24"/>
          <w:szCs w:val="24"/>
          <w:lang w:eastAsia="ru-RU"/>
        </w:rPr>
        <w:drawing>
          <wp:inline distT="0" distB="0" distL="0" distR="0" wp14:anchorId="214501EE" wp14:editId="41CB364F">
            <wp:extent cx="7143750" cy="1924050"/>
            <wp:effectExtent l="0" t="0" r="0" b="0"/>
            <wp:docPr id="5" name="Рисунок 5" descr="Занятие в зале">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нятие в зале">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1924050"/>
                    </a:xfrm>
                    <a:prstGeom prst="rect">
                      <a:avLst/>
                    </a:prstGeom>
                    <a:noFill/>
                    <a:ln>
                      <a:noFill/>
                    </a:ln>
                  </pic:spPr>
                </pic:pic>
              </a:graphicData>
            </a:graphic>
          </wp:inline>
        </w:drawing>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Дети 7-10 лет находятся в фазе активного роста. Природа заложила в них потребность в активном движении, которое обеспечивает гармоничное физическое развитие формирующихся мышц. А общество требует в первую очередь интеллектуального развития, которое возможно лишь при школьном обучении. Физические упражнения на физкультуре не могут дать ученикам младшего школьного возраста необходимого уровня нагрузок.</w:t>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Поэтому в начальной школе обязательно проводят физкультминутки на уроках и переменах. Они обязательно включают в себя упражнения на различные группы мышц. Одна из обязательных рекомендаций по проведению физкультминуток – проведение их на фоне положительного настроя школьников. Обеспечить это помогают подвижные игры.</w:t>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b/>
          <w:bCs/>
          <w:color w:val="333333"/>
          <w:sz w:val="24"/>
          <w:szCs w:val="24"/>
          <w:lang w:eastAsia="ru-RU"/>
        </w:rPr>
        <w:t>Физкультминутки зачастую включают упражнения с использованием различных предметов</w:t>
      </w:r>
      <w:r w:rsidRPr="00C05539">
        <w:rPr>
          <w:rFonts w:ascii="Arial" w:eastAsia="Times New Roman" w:hAnsi="Arial" w:cs="Arial"/>
          <w:color w:val="333333"/>
          <w:sz w:val="24"/>
          <w:szCs w:val="24"/>
          <w:lang w:eastAsia="ru-RU"/>
        </w:rPr>
        <w:t>.</w:t>
      </w:r>
    </w:p>
    <w:p w:rsidR="00C05539" w:rsidRPr="00C05539" w:rsidRDefault="00C05539" w:rsidP="00C05539">
      <w:pPr>
        <w:numPr>
          <w:ilvl w:val="0"/>
          <w:numId w:val="2"/>
        </w:numPr>
        <w:shd w:val="clear" w:color="auto" w:fill="ECF9FE"/>
        <w:spacing w:before="100" w:beforeAutospacing="1" w:after="105" w:line="240" w:lineRule="auto"/>
        <w:ind w:left="225" w:right="225"/>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w:t>
      </w:r>
      <w:r w:rsidRPr="00C05539">
        <w:rPr>
          <w:rFonts w:ascii="Arial" w:eastAsia="Times New Roman" w:hAnsi="Arial" w:cs="Arial"/>
          <w:i/>
          <w:iCs/>
          <w:color w:val="333333"/>
          <w:sz w:val="24"/>
          <w:szCs w:val="24"/>
          <w:lang w:eastAsia="ru-RU"/>
        </w:rPr>
        <w:t>Пройди вслепую</w:t>
      </w:r>
      <w:r w:rsidRPr="00C05539">
        <w:rPr>
          <w:rFonts w:ascii="Arial" w:eastAsia="Times New Roman" w:hAnsi="Arial" w:cs="Arial"/>
          <w:color w:val="333333"/>
          <w:sz w:val="24"/>
          <w:szCs w:val="24"/>
          <w:lang w:eastAsia="ru-RU"/>
        </w:rPr>
        <w:t>». Несколько кеглей расставляются по прямой на равном и достаточно большом расстоянии (около 80 см) друг от друга. Играющий должен пройти от начала до конца дорожки, не сбив их.</w:t>
      </w:r>
    </w:p>
    <w:p w:rsidR="00C05539" w:rsidRPr="00C05539" w:rsidRDefault="00C05539" w:rsidP="00C05539">
      <w:pPr>
        <w:numPr>
          <w:ilvl w:val="0"/>
          <w:numId w:val="2"/>
        </w:numPr>
        <w:shd w:val="clear" w:color="auto" w:fill="ECF9FE"/>
        <w:spacing w:before="100" w:beforeAutospacing="1" w:after="105" w:line="240" w:lineRule="auto"/>
        <w:ind w:left="225" w:right="225"/>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w:t>
      </w:r>
      <w:r w:rsidRPr="00C05539">
        <w:rPr>
          <w:rFonts w:ascii="Arial" w:eastAsia="Times New Roman" w:hAnsi="Arial" w:cs="Arial"/>
          <w:i/>
          <w:iCs/>
          <w:color w:val="333333"/>
          <w:sz w:val="24"/>
          <w:szCs w:val="24"/>
          <w:lang w:eastAsia="ru-RU"/>
        </w:rPr>
        <w:t>Передай товарищу</w:t>
      </w:r>
      <w:r w:rsidRPr="00C05539">
        <w:rPr>
          <w:rFonts w:ascii="Arial" w:eastAsia="Times New Roman" w:hAnsi="Arial" w:cs="Arial"/>
          <w:color w:val="333333"/>
          <w:sz w:val="24"/>
          <w:szCs w:val="24"/>
          <w:lang w:eastAsia="ru-RU"/>
        </w:rPr>
        <w:t>». Детей выстраивают в ряд вдоль парт, и в каждом ряду от края к краю передается под музыку кегля. Музыку время от времени останавливают, и тот, у кого в этот момент остается кегля, выбывает из игры.</w:t>
      </w:r>
    </w:p>
    <w:p w:rsidR="00C05539" w:rsidRPr="00C05539" w:rsidRDefault="00C05539" w:rsidP="00C05539">
      <w:pPr>
        <w:numPr>
          <w:ilvl w:val="0"/>
          <w:numId w:val="2"/>
        </w:numPr>
        <w:shd w:val="clear" w:color="auto" w:fill="ECF9FE"/>
        <w:spacing w:before="100" w:beforeAutospacing="1" w:after="105" w:line="240" w:lineRule="auto"/>
        <w:ind w:left="225" w:right="225"/>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w:t>
      </w:r>
      <w:r w:rsidRPr="00C05539">
        <w:rPr>
          <w:rFonts w:ascii="Arial" w:eastAsia="Times New Roman" w:hAnsi="Arial" w:cs="Arial"/>
          <w:i/>
          <w:iCs/>
          <w:color w:val="333333"/>
          <w:sz w:val="24"/>
          <w:szCs w:val="24"/>
          <w:lang w:eastAsia="ru-RU"/>
        </w:rPr>
        <w:t>Успей схватить</w:t>
      </w:r>
      <w:r w:rsidRPr="00C05539">
        <w:rPr>
          <w:rFonts w:ascii="Arial" w:eastAsia="Times New Roman" w:hAnsi="Arial" w:cs="Arial"/>
          <w:color w:val="333333"/>
          <w:sz w:val="24"/>
          <w:szCs w:val="24"/>
          <w:lang w:eastAsia="ru-RU"/>
        </w:rPr>
        <w:t>». Школьников ставят друг против друга на возможно большем расстоянии. Посредине между ними ставят стул с кеглей. По сигналу одновременно пара детей бежит к стулу. П</w:t>
      </w:r>
      <w:r>
        <w:rPr>
          <w:rFonts w:ascii="Arial" w:eastAsia="Times New Roman" w:hAnsi="Arial" w:cs="Arial"/>
          <w:color w:val="333333"/>
          <w:sz w:val="24"/>
          <w:szCs w:val="24"/>
          <w:lang w:eastAsia="ru-RU"/>
        </w:rPr>
        <w:t xml:space="preserve">обеждает тот, кто схватит </w:t>
      </w:r>
      <w:proofErr w:type="spellStart"/>
      <w:r>
        <w:rPr>
          <w:rFonts w:ascii="Arial" w:eastAsia="Times New Roman" w:hAnsi="Arial" w:cs="Arial"/>
          <w:color w:val="333333"/>
          <w:sz w:val="24"/>
          <w:szCs w:val="24"/>
          <w:lang w:eastAsia="ru-RU"/>
        </w:rPr>
        <w:t>кег</w:t>
      </w:r>
      <w:proofErr w:type="spellEnd"/>
    </w:p>
    <w:p w:rsidR="00C05539" w:rsidRDefault="00C05539" w:rsidP="00C05539">
      <w:pPr>
        <w:shd w:val="clear" w:color="auto" w:fill="ECF9FE"/>
        <w:spacing w:before="100" w:beforeAutospacing="1" w:after="105" w:line="240" w:lineRule="auto"/>
        <w:ind w:right="225"/>
        <w:rPr>
          <w:rFonts w:ascii="Arial" w:eastAsia="Times New Roman" w:hAnsi="Arial" w:cs="Arial"/>
          <w:color w:val="333333"/>
          <w:sz w:val="24"/>
          <w:szCs w:val="24"/>
          <w:lang w:eastAsia="ru-RU"/>
        </w:rPr>
      </w:pPr>
    </w:p>
    <w:p w:rsidR="00C05539" w:rsidRDefault="00C05539" w:rsidP="00C05539">
      <w:pPr>
        <w:shd w:val="clear" w:color="auto" w:fill="ECF9FE"/>
        <w:spacing w:before="100" w:beforeAutospacing="1" w:after="105" w:line="240" w:lineRule="auto"/>
        <w:ind w:right="225"/>
        <w:rPr>
          <w:rFonts w:ascii="Arial" w:eastAsia="Times New Roman" w:hAnsi="Arial" w:cs="Arial"/>
          <w:color w:val="333333"/>
          <w:sz w:val="24"/>
          <w:szCs w:val="24"/>
          <w:lang w:eastAsia="ru-RU"/>
        </w:rPr>
      </w:pPr>
    </w:p>
    <w:p w:rsidR="00C05539" w:rsidRDefault="00C05539" w:rsidP="00C05539">
      <w:pPr>
        <w:shd w:val="clear" w:color="auto" w:fill="ECF9FE"/>
        <w:spacing w:before="100" w:beforeAutospacing="1" w:after="105" w:line="240" w:lineRule="auto"/>
        <w:ind w:right="225"/>
        <w:rPr>
          <w:rFonts w:ascii="Arial" w:eastAsia="Times New Roman" w:hAnsi="Arial" w:cs="Arial"/>
          <w:color w:val="333333"/>
          <w:sz w:val="24"/>
          <w:szCs w:val="24"/>
          <w:lang w:eastAsia="ru-RU"/>
        </w:rPr>
      </w:pPr>
    </w:p>
    <w:p w:rsidR="00C05539" w:rsidRPr="00C05539" w:rsidRDefault="00C05539" w:rsidP="00C05539">
      <w:pPr>
        <w:shd w:val="clear" w:color="auto" w:fill="ECF9FE"/>
        <w:spacing w:before="100" w:beforeAutospacing="1" w:after="105" w:line="240" w:lineRule="auto"/>
        <w:ind w:right="225"/>
        <w:rPr>
          <w:rFonts w:ascii="Arial" w:eastAsia="Times New Roman" w:hAnsi="Arial" w:cs="Arial"/>
          <w:color w:val="333333"/>
          <w:sz w:val="24"/>
          <w:szCs w:val="24"/>
          <w:lang w:eastAsia="ru-RU"/>
        </w:rPr>
      </w:pPr>
    </w:p>
    <w:p w:rsidR="00C05539" w:rsidRPr="00C05539" w:rsidRDefault="00C05539" w:rsidP="00C05539">
      <w:pPr>
        <w:shd w:val="clear" w:color="auto" w:fill="FFFFFF"/>
        <w:spacing w:before="300" w:after="150" w:line="240" w:lineRule="auto"/>
        <w:outlineLvl w:val="1"/>
        <w:rPr>
          <w:rFonts w:ascii="inherit" w:eastAsia="Times New Roman" w:hAnsi="inherit" w:cs="Times New Roman"/>
          <w:sz w:val="45"/>
          <w:szCs w:val="45"/>
          <w:lang w:eastAsia="ru-RU"/>
        </w:rPr>
      </w:pPr>
      <w:r w:rsidRPr="00C05539">
        <w:rPr>
          <w:rFonts w:ascii="inherit" w:eastAsia="Times New Roman" w:hAnsi="inherit" w:cs="Times New Roman"/>
          <w:sz w:val="45"/>
          <w:szCs w:val="45"/>
          <w:lang w:eastAsia="ru-RU"/>
        </w:rPr>
        <w:t>Обучающие игры</w:t>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noProof/>
          <w:color w:val="337AB7"/>
          <w:sz w:val="24"/>
          <w:szCs w:val="24"/>
          <w:lang w:eastAsia="ru-RU"/>
        </w:rPr>
        <w:drawing>
          <wp:inline distT="0" distB="0" distL="0" distR="0" wp14:anchorId="6F67CAAB" wp14:editId="592C1FB6">
            <wp:extent cx="7343775" cy="1914525"/>
            <wp:effectExtent l="0" t="0" r="9525" b="9525"/>
            <wp:docPr id="6" name="Рисунок 6" descr="Обучение школьников">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учение школьников">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3775" cy="1914525"/>
                    </a:xfrm>
                    <a:prstGeom prst="rect">
                      <a:avLst/>
                    </a:prstGeom>
                    <a:noFill/>
                    <a:ln>
                      <a:noFill/>
                    </a:ln>
                  </pic:spPr>
                </pic:pic>
              </a:graphicData>
            </a:graphic>
          </wp:inline>
        </w:drawing>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Подвижные упражнения могут соединяться с дидактическими, обучающими целями. Они предполагают более четкие правила по сравнению с обычными подвижными играми и продуманную педагогами обучающую цель.</w:t>
      </w:r>
    </w:p>
    <w:p w:rsidR="00C05539" w:rsidRDefault="00C05539" w:rsidP="00C05539">
      <w:pPr>
        <w:shd w:val="clear" w:color="auto" w:fill="ECF9FE"/>
        <w:spacing w:before="100" w:beforeAutospacing="1" w:after="105" w:line="240" w:lineRule="auto"/>
        <w:ind w:right="225"/>
        <w:rPr>
          <w:rFonts w:ascii="Arial" w:eastAsia="Times New Roman" w:hAnsi="Arial" w:cs="Arial"/>
          <w:color w:val="333333"/>
          <w:sz w:val="24"/>
          <w:szCs w:val="24"/>
          <w:lang w:eastAsia="ru-RU"/>
        </w:rPr>
      </w:pPr>
    </w:p>
    <w:p w:rsidR="00C05539" w:rsidRPr="00C05539" w:rsidRDefault="00C05539" w:rsidP="00C05539">
      <w:pPr>
        <w:numPr>
          <w:ilvl w:val="0"/>
          <w:numId w:val="3"/>
        </w:numPr>
        <w:shd w:val="clear" w:color="auto" w:fill="ECF9FE"/>
        <w:spacing w:before="100" w:beforeAutospacing="1" w:after="105" w:line="240" w:lineRule="auto"/>
        <w:ind w:left="225" w:right="225"/>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w:t>
      </w:r>
      <w:r w:rsidRPr="00C05539">
        <w:rPr>
          <w:rFonts w:ascii="Arial" w:eastAsia="Times New Roman" w:hAnsi="Arial" w:cs="Arial"/>
          <w:i/>
          <w:iCs/>
          <w:color w:val="333333"/>
          <w:sz w:val="24"/>
          <w:szCs w:val="24"/>
          <w:lang w:eastAsia="ru-RU"/>
        </w:rPr>
        <w:t>Верю – не верю</w:t>
      </w:r>
      <w:r w:rsidRPr="00C05539">
        <w:rPr>
          <w:rFonts w:ascii="Arial" w:eastAsia="Times New Roman" w:hAnsi="Arial" w:cs="Arial"/>
          <w:color w:val="333333"/>
          <w:sz w:val="24"/>
          <w:szCs w:val="24"/>
          <w:lang w:eastAsia="ru-RU"/>
        </w:rPr>
        <w:t>»: Для детей 7 – 10 лет на развитие логического мышления. Дети становятся в круг, а водящий кидает мяч, говоря при этом фразу. Тот, кому ведущий бросает, должен сказать «Верю», и поймать его. Если он считает утверждение ложным, то мяч не ловится и произносится «Не верю!». Если реакция была верной, то игроки меняются ролями.</w:t>
      </w:r>
    </w:p>
    <w:p w:rsidR="00C05539" w:rsidRPr="00C05539" w:rsidRDefault="00C05539" w:rsidP="00C05539">
      <w:pPr>
        <w:numPr>
          <w:ilvl w:val="0"/>
          <w:numId w:val="3"/>
        </w:numPr>
        <w:shd w:val="clear" w:color="auto" w:fill="ECF9FE"/>
        <w:spacing w:before="100" w:beforeAutospacing="1" w:after="105" w:line="240" w:lineRule="auto"/>
        <w:ind w:left="225" w:right="225"/>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w:t>
      </w:r>
      <w:r w:rsidRPr="00C05539">
        <w:rPr>
          <w:rFonts w:ascii="Arial" w:eastAsia="Times New Roman" w:hAnsi="Arial" w:cs="Arial"/>
          <w:i/>
          <w:iCs/>
          <w:color w:val="333333"/>
          <w:sz w:val="24"/>
          <w:szCs w:val="24"/>
          <w:lang w:eastAsia="ru-RU"/>
        </w:rPr>
        <w:t>Слова»</w:t>
      </w:r>
      <w:r w:rsidRPr="00C05539">
        <w:rPr>
          <w:rFonts w:ascii="Arial" w:eastAsia="Times New Roman" w:hAnsi="Arial" w:cs="Arial"/>
          <w:color w:val="333333"/>
          <w:sz w:val="24"/>
          <w:szCs w:val="24"/>
          <w:lang w:eastAsia="ru-RU"/>
        </w:rPr>
        <w:t>. Обучающая игра с мячом на закрепление знаний для детей 7- 10 лет. Один участник кидает мяч и задает тему, например, животные. Тот, кто ловит мяч, называет какое-нибудь животное. Затем принявший мяч бросает его следующему из школьников, и задает уже свою тему.</w:t>
      </w:r>
    </w:p>
    <w:p w:rsidR="00C05539" w:rsidRPr="00C05539" w:rsidRDefault="00C05539" w:rsidP="00C05539">
      <w:pPr>
        <w:numPr>
          <w:ilvl w:val="0"/>
          <w:numId w:val="3"/>
        </w:numPr>
        <w:shd w:val="clear" w:color="auto" w:fill="ECF9FE"/>
        <w:spacing w:before="100" w:beforeAutospacing="1" w:after="105" w:line="240" w:lineRule="auto"/>
        <w:ind w:left="225" w:right="225"/>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w:t>
      </w:r>
      <w:proofErr w:type="spellStart"/>
      <w:r w:rsidRPr="00C05539">
        <w:rPr>
          <w:rFonts w:ascii="Arial" w:eastAsia="Times New Roman" w:hAnsi="Arial" w:cs="Arial"/>
          <w:i/>
          <w:iCs/>
          <w:color w:val="333333"/>
          <w:sz w:val="24"/>
          <w:szCs w:val="24"/>
          <w:lang w:eastAsia="ru-RU"/>
        </w:rPr>
        <w:t>Пряталки</w:t>
      </w:r>
      <w:proofErr w:type="spellEnd"/>
      <w:r w:rsidRPr="00C05539">
        <w:rPr>
          <w:rFonts w:ascii="Arial" w:eastAsia="Times New Roman" w:hAnsi="Arial" w:cs="Arial"/>
          <w:color w:val="333333"/>
          <w:sz w:val="24"/>
          <w:szCs w:val="24"/>
          <w:lang w:eastAsia="ru-RU"/>
        </w:rPr>
        <w:t>»: На развитие внимания и наблюдательности у младших школьников. Детям дается время внимательно посмотреть на помещение. После этого они отворачиваются и закрывают глаза. Один или несколько ведущих прячут в комнате несколько предметов средней величины. Затем под музыку остальные ищут спрятанное. Победители те, кто первыми нашли спрятанное.</w:t>
      </w:r>
      <w:r>
        <w:rPr>
          <w:rFonts w:ascii="Arial" w:eastAsia="Times New Roman" w:hAnsi="Arial" w:cs="Arial"/>
          <w:color w:val="333333"/>
          <w:sz w:val="24"/>
          <w:szCs w:val="24"/>
          <w:lang w:eastAsia="ru-RU"/>
        </w:rPr>
        <w:t xml:space="preserve"> </w:t>
      </w:r>
      <w:r w:rsidRPr="00C05539">
        <w:rPr>
          <w:rFonts w:ascii="Arial" w:eastAsia="Times New Roman" w:hAnsi="Arial" w:cs="Arial"/>
          <w:color w:val="333333"/>
          <w:sz w:val="24"/>
          <w:szCs w:val="24"/>
          <w:lang w:eastAsia="ru-RU"/>
        </w:rPr>
        <w:t>Если играют команды, побеждает та,</w:t>
      </w:r>
      <w:r>
        <w:rPr>
          <w:rFonts w:ascii="Arial" w:eastAsia="Times New Roman" w:hAnsi="Arial" w:cs="Arial"/>
          <w:color w:val="333333"/>
          <w:sz w:val="24"/>
          <w:szCs w:val="24"/>
          <w:lang w:eastAsia="ru-RU"/>
        </w:rPr>
        <w:t xml:space="preserve"> которая нашла больше предметов</w:t>
      </w:r>
    </w:p>
    <w:p w:rsidR="00C05539" w:rsidRDefault="00C05539" w:rsidP="00C05539">
      <w:pPr>
        <w:shd w:val="clear" w:color="auto" w:fill="ECF9FE"/>
        <w:spacing w:before="100" w:beforeAutospacing="1" w:after="105" w:line="240" w:lineRule="auto"/>
        <w:ind w:right="225"/>
        <w:rPr>
          <w:rFonts w:ascii="Arial" w:eastAsia="Times New Roman" w:hAnsi="Arial" w:cs="Arial"/>
          <w:color w:val="333333"/>
          <w:sz w:val="24"/>
          <w:szCs w:val="24"/>
          <w:lang w:eastAsia="ru-RU"/>
        </w:rPr>
      </w:pPr>
      <w:bookmarkStart w:id="0" w:name="_GoBack"/>
      <w:bookmarkEnd w:id="0"/>
    </w:p>
    <w:p w:rsidR="00C05539" w:rsidRDefault="00C05539" w:rsidP="00C05539">
      <w:pPr>
        <w:shd w:val="clear" w:color="auto" w:fill="ECF9FE"/>
        <w:spacing w:before="100" w:beforeAutospacing="1" w:after="105" w:line="240" w:lineRule="auto"/>
        <w:ind w:right="225"/>
        <w:rPr>
          <w:rFonts w:ascii="Arial" w:eastAsia="Times New Roman" w:hAnsi="Arial" w:cs="Arial"/>
          <w:color w:val="333333"/>
          <w:sz w:val="24"/>
          <w:szCs w:val="24"/>
          <w:lang w:eastAsia="ru-RU"/>
        </w:rPr>
      </w:pPr>
    </w:p>
    <w:p w:rsidR="00C05539" w:rsidRPr="00C05539" w:rsidRDefault="00C05539" w:rsidP="00C05539">
      <w:pPr>
        <w:shd w:val="clear" w:color="auto" w:fill="ECF9FE"/>
        <w:spacing w:before="100" w:beforeAutospacing="1" w:after="105" w:line="240" w:lineRule="auto"/>
        <w:ind w:right="225"/>
        <w:rPr>
          <w:rFonts w:ascii="Arial" w:eastAsia="Times New Roman" w:hAnsi="Arial" w:cs="Arial"/>
          <w:color w:val="333333"/>
          <w:sz w:val="24"/>
          <w:szCs w:val="24"/>
          <w:lang w:eastAsia="ru-RU"/>
        </w:rPr>
      </w:pPr>
    </w:p>
    <w:p w:rsidR="00C05539" w:rsidRPr="00C05539" w:rsidRDefault="00C05539" w:rsidP="00C05539">
      <w:pPr>
        <w:shd w:val="clear" w:color="auto" w:fill="FFFFFF"/>
        <w:spacing w:before="300" w:after="150" w:line="240" w:lineRule="auto"/>
        <w:outlineLvl w:val="2"/>
        <w:rPr>
          <w:rFonts w:ascii="inherit" w:eastAsia="Times New Roman" w:hAnsi="inherit" w:cs="Times New Roman"/>
          <w:sz w:val="36"/>
          <w:szCs w:val="36"/>
          <w:lang w:eastAsia="ru-RU"/>
        </w:rPr>
      </w:pPr>
      <w:r w:rsidRPr="00C05539">
        <w:rPr>
          <w:rFonts w:ascii="inherit" w:eastAsia="Times New Roman" w:hAnsi="inherit" w:cs="Times New Roman"/>
          <w:sz w:val="36"/>
          <w:szCs w:val="36"/>
          <w:lang w:eastAsia="ru-RU"/>
        </w:rPr>
        <w:lastRenderedPageBreak/>
        <w:t>Игры с мячом для школьников</w:t>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noProof/>
          <w:color w:val="337AB7"/>
          <w:sz w:val="24"/>
          <w:szCs w:val="24"/>
          <w:lang w:eastAsia="ru-RU"/>
        </w:rPr>
        <w:drawing>
          <wp:inline distT="0" distB="0" distL="0" distR="0" wp14:anchorId="7BD6FFB3" wp14:editId="05A02D98">
            <wp:extent cx="8029575" cy="3362325"/>
            <wp:effectExtent l="0" t="0" r="9525" b="9525"/>
            <wp:docPr id="7" name="Рисунок 7" descr="Правила игры">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авила игры">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9575" cy="3362325"/>
                    </a:xfrm>
                    <a:prstGeom prst="rect">
                      <a:avLst/>
                    </a:prstGeom>
                    <a:noFill/>
                    <a:ln>
                      <a:noFill/>
                    </a:ln>
                  </pic:spPr>
                </pic:pic>
              </a:graphicData>
            </a:graphic>
          </wp:inline>
        </w:drawing>
      </w:r>
      <w:r w:rsidRPr="00C05539">
        <w:rPr>
          <w:rFonts w:ascii="Arial" w:eastAsia="Times New Roman" w:hAnsi="Arial" w:cs="Arial"/>
          <w:color w:val="333333"/>
          <w:sz w:val="24"/>
          <w:szCs w:val="24"/>
          <w:lang w:eastAsia="ru-RU"/>
        </w:rPr>
        <w:t>Упражнения с мячом одни из самых популярных у детей самого разного возраста. Играть с мячом дети начинают ещё с дошкольных лет, и к подготовительной группе делают это уже достаточно хорошо. У детей младшего школьного возраста координация движений и выносливость выходят на новый уровень, поэтому упражнения с ним ведутся уже по более сложным правилам. Конечно, упражнения с мячом можно проводить лишь в достаточно просторном помещении без бьющихся предметов.</w:t>
      </w:r>
    </w:p>
    <w:p w:rsidR="00C05539" w:rsidRPr="00C05539" w:rsidRDefault="00C05539" w:rsidP="00C05539">
      <w:pPr>
        <w:numPr>
          <w:ilvl w:val="0"/>
          <w:numId w:val="4"/>
        </w:numPr>
        <w:shd w:val="clear" w:color="auto" w:fill="ECF9FE"/>
        <w:spacing w:before="100" w:beforeAutospacing="1" w:after="105" w:line="240" w:lineRule="auto"/>
        <w:ind w:left="225" w:right="225"/>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w:t>
      </w:r>
      <w:r w:rsidRPr="00C05539">
        <w:rPr>
          <w:rFonts w:ascii="Arial" w:eastAsia="Times New Roman" w:hAnsi="Arial" w:cs="Arial"/>
          <w:i/>
          <w:iCs/>
          <w:color w:val="333333"/>
          <w:sz w:val="24"/>
          <w:szCs w:val="24"/>
          <w:lang w:eastAsia="ru-RU"/>
        </w:rPr>
        <w:t>Попробуй, отбери!</w:t>
      </w:r>
      <w:r w:rsidRPr="00C05539">
        <w:rPr>
          <w:rFonts w:ascii="Arial" w:eastAsia="Times New Roman" w:hAnsi="Arial" w:cs="Arial"/>
          <w:color w:val="333333"/>
          <w:sz w:val="24"/>
          <w:szCs w:val="24"/>
          <w:lang w:eastAsia="ru-RU"/>
        </w:rPr>
        <w:t>». Дети делятся на две группы. Ведущий вбрасывает мяч. Одной группе нужно перекидываться мячом, не давая ему упасть на землю. Вторая часть детей им всячески мешает. Игрок из второй группы, схвативший мяч, меняется ролями с тем, кто его уронил.</w:t>
      </w:r>
    </w:p>
    <w:p w:rsidR="00C05539" w:rsidRPr="00C05539" w:rsidRDefault="00C05539" w:rsidP="00C05539">
      <w:pPr>
        <w:numPr>
          <w:ilvl w:val="0"/>
          <w:numId w:val="4"/>
        </w:numPr>
        <w:shd w:val="clear" w:color="auto" w:fill="ECF9FE"/>
        <w:spacing w:before="100" w:beforeAutospacing="1" w:after="105" w:line="240" w:lineRule="auto"/>
        <w:ind w:left="225" w:right="225"/>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w:t>
      </w:r>
      <w:r w:rsidRPr="00C05539">
        <w:rPr>
          <w:rFonts w:ascii="Arial" w:eastAsia="Times New Roman" w:hAnsi="Arial" w:cs="Arial"/>
          <w:i/>
          <w:iCs/>
          <w:color w:val="333333"/>
          <w:sz w:val="24"/>
          <w:szCs w:val="24"/>
          <w:lang w:eastAsia="ru-RU"/>
        </w:rPr>
        <w:t xml:space="preserve">Захвати </w:t>
      </w:r>
      <w:proofErr w:type="spellStart"/>
      <w:r w:rsidRPr="00C05539">
        <w:rPr>
          <w:rFonts w:ascii="Arial" w:eastAsia="Times New Roman" w:hAnsi="Arial" w:cs="Arial"/>
          <w:i/>
          <w:iCs/>
          <w:color w:val="333333"/>
          <w:sz w:val="24"/>
          <w:szCs w:val="24"/>
          <w:lang w:eastAsia="ru-RU"/>
        </w:rPr>
        <w:t>вкусняшку</w:t>
      </w:r>
      <w:proofErr w:type="spellEnd"/>
      <w:r w:rsidRPr="00C05539">
        <w:rPr>
          <w:rFonts w:ascii="Arial" w:eastAsia="Times New Roman" w:hAnsi="Arial" w:cs="Arial"/>
          <w:color w:val="333333"/>
          <w:sz w:val="24"/>
          <w:szCs w:val="24"/>
          <w:lang w:eastAsia="ru-RU"/>
        </w:rPr>
        <w:t xml:space="preserve">». На столик выкладываются настоящие или игрушечные фрукты, орехи или </w:t>
      </w:r>
      <w:proofErr w:type="spellStart"/>
      <w:r w:rsidRPr="00C05539">
        <w:rPr>
          <w:rFonts w:ascii="Arial" w:eastAsia="Times New Roman" w:hAnsi="Arial" w:cs="Arial"/>
          <w:color w:val="333333"/>
          <w:sz w:val="24"/>
          <w:szCs w:val="24"/>
          <w:lang w:eastAsia="ru-RU"/>
        </w:rPr>
        <w:t>конфеты.Дети</w:t>
      </w:r>
      <w:proofErr w:type="spellEnd"/>
      <w:r w:rsidRPr="00C05539">
        <w:rPr>
          <w:rFonts w:ascii="Arial" w:eastAsia="Times New Roman" w:hAnsi="Arial" w:cs="Arial"/>
          <w:color w:val="333333"/>
          <w:sz w:val="24"/>
          <w:szCs w:val="24"/>
          <w:lang w:eastAsia="ru-RU"/>
        </w:rPr>
        <w:t xml:space="preserve"> по очереди подбрасывают мяч, и пока он не коснется пола нужно успеть схватить что-то из вкусненького. Школьников, которым это не удалось, выводят из игры.</w:t>
      </w:r>
    </w:p>
    <w:p w:rsidR="00C05539" w:rsidRDefault="00C05539" w:rsidP="00C05539">
      <w:pPr>
        <w:numPr>
          <w:ilvl w:val="0"/>
          <w:numId w:val="4"/>
        </w:numPr>
        <w:shd w:val="clear" w:color="auto" w:fill="ECF9FE"/>
        <w:spacing w:before="100" w:beforeAutospacing="1" w:after="105" w:line="240" w:lineRule="auto"/>
        <w:ind w:left="225" w:right="225"/>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w:t>
      </w:r>
      <w:r w:rsidRPr="00C05539">
        <w:rPr>
          <w:rFonts w:ascii="Arial" w:eastAsia="Times New Roman" w:hAnsi="Arial" w:cs="Arial"/>
          <w:i/>
          <w:iCs/>
          <w:color w:val="333333"/>
          <w:sz w:val="24"/>
          <w:szCs w:val="24"/>
          <w:lang w:eastAsia="ru-RU"/>
        </w:rPr>
        <w:t>Зелёные и красные</w:t>
      </w:r>
      <w:r w:rsidRPr="00C05539">
        <w:rPr>
          <w:rFonts w:ascii="Arial" w:eastAsia="Times New Roman" w:hAnsi="Arial" w:cs="Arial"/>
          <w:color w:val="333333"/>
          <w:sz w:val="24"/>
          <w:szCs w:val="24"/>
          <w:lang w:eastAsia="ru-RU"/>
        </w:rPr>
        <w:t xml:space="preserve">». Здесь потребуется два средних мяча разного цвета, например, зеленого и красного. Детей делят на две команды, в которых выбирается по капитану. Ведущий подает сигнал и капитаны кидают мячи как могут далеко. По второму сигналу игроки бегут каждый за своим мячом. Игрок, </w:t>
      </w:r>
      <w:proofErr w:type="gramStart"/>
      <w:r w:rsidRPr="00C05539">
        <w:rPr>
          <w:rFonts w:ascii="Arial" w:eastAsia="Times New Roman" w:hAnsi="Arial" w:cs="Arial"/>
          <w:color w:val="333333"/>
          <w:sz w:val="24"/>
          <w:szCs w:val="24"/>
          <w:lang w:eastAsia="ru-RU"/>
        </w:rPr>
        <w:t>принесший</w:t>
      </w:r>
      <w:proofErr w:type="gramEnd"/>
      <w:r w:rsidRPr="00C05539">
        <w:rPr>
          <w:rFonts w:ascii="Arial" w:eastAsia="Times New Roman" w:hAnsi="Arial" w:cs="Arial"/>
          <w:color w:val="333333"/>
          <w:sz w:val="24"/>
          <w:szCs w:val="24"/>
          <w:lang w:eastAsia="ru-RU"/>
        </w:rPr>
        <w:t xml:space="preserve"> капитану мяч первым, приносит очко команде. Затем всё повторяется для следующей пары школьников. Мяч бросает только капитан. Все действия происходят только по сигналу ведущего.</w:t>
      </w:r>
    </w:p>
    <w:p w:rsidR="00C05539" w:rsidRDefault="00C05539" w:rsidP="00C05539">
      <w:pPr>
        <w:shd w:val="clear" w:color="auto" w:fill="ECF9FE"/>
        <w:spacing w:before="100" w:beforeAutospacing="1" w:after="105" w:line="240" w:lineRule="auto"/>
        <w:ind w:right="225"/>
        <w:rPr>
          <w:rFonts w:ascii="Arial" w:eastAsia="Times New Roman" w:hAnsi="Arial" w:cs="Arial"/>
          <w:color w:val="333333"/>
          <w:sz w:val="24"/>
          <w:szCs w:val="24"/>
          <w:lang w:eastAsia="ru-RU"/>
        </w:rPr>
      </w:pPr>
    </w:p>
    <w:p w:rsidR="00C05539" w:rsidRPr="00C05539" w:rsidRDefault="00C05539" w:rsidP="00C05539">
      <w:pPr>
        <w:shd w:val="clear" w:color="auto" w:fill="FFFFFF"/>
        <w:spacing w:before="300" w:after="150" w:line="240" w:lineRule="auto"/>
        <w:outlineLvl w:val="2"/>
        <w:rPr>
          <w:rFonts w:ascii="inherit" w:eastAsia="Times New Roman" w:hAnsi="inherit" w:cs="Times New Roman"/>
          <w:sz w:val="36"/>
          <w:szCs w:val="36"/>
          <w:lang w:eastAsia="ru-RU"/>
        </w:rPr>
      </w:pP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noProof/>
          <w:color w:val="337AB7"/>
          <w:sz w:val="24"/>
          <w:szCs w:val="24"/>
          <w:lang w:eastAsia="ru-RU"/>
        </w:rPr>
        <w:drawing>
          <wp:inline distT="0" distB="0" distL="0" distR="0" wp14:anchorId="021C605B" wp14:editId="10D513CB">
            <wp:extent cx="7429500" cy="2466975"/>
            <wp:effectExtent l="0" t="0" r="0" b="9525"/>
            <wp:docPr id="8" name="Рисунок 8" descr="Команда детей">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манда детей">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0" cy="2466975"/>
                    </a:xfrm>
                    <a:prstGeom prst="rect">
                      <a:avLst/>
                    </a:prstGeom>
                    <a:noFill/>
                    <a:ln>
                      <a:noFill/>
                    </a:ln>
                  </pic:spPr>
                </pic:pic>
              </a:graphicData>
            </a:graphic>
          </wp:inline>
        </w:drawing>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Как видим, большая часть подвижных игр предполагают командные действия. Дети 7 – 10 лет вполне готовы к этому. Но ребята этого возраста ещё очень эмоциональны, не всегда могут контролировать свое поведение. Поэтому организаторам игр стоит учесть несколько правил.</w:t>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Организация командных игр должна быть особенно хорошо продумана, так как в отличие от просто подвижных игр, включает мощный элемент состязательности. Это делает игру более эмоциональной и может спровоцировать конфликты школьников при взаимодействии.</w:t>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Необходимо убедиться, что участники хорошо поняли правила и цель игры, чтобы не породить конфликт из-за их разночтений у противоборствующих команд.</w:t>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Организаторы должны постараться разбить участников на примерно равные по силам и умениям группы.</w:t>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Необходимо обеспечить объективное судейство, так как дети весьма чувствительны к несправедливости.</w:t>
      </w:r>
    </w:p>
    <w:p w:rsidR="00C05539" w:rsidRPr="00C05539" w:rsidRDefault="00C05539" w:rsidP="00C05539">
      <w:pPr>
        <w:shd w:val="clear" w:color="auto" w:fill="FFFFFF"/>
        <w:spacing w:after="150" w:line="240" w:lineRule="auto"/>
        <w:rPr>
          <w:rFonts w:ascii="Arial" w:eastAsia="Times New Roman" w:hAnsi="Arial" w:cs="Arial"/>
          <w:color w:val="333333"/>
          <w:sz w:val="24"/>
          <w:szCs w:val="24"/>
          <w:lang w:eastAsia="ru-RU"/>
        </w:rPr>
      </w:pPr>
      <w:r w:rsidRPr="00C05539">
        <w:rPr>
          <w:rFonts w:ascii="Arial" w:eastAsia="Times New Roman" w:hAnsi="Arial" w:cs="Arial"/>
          <w:color w:val="333333"/>
          <w:sz w:val="24"/>
          <w:szCs w:val="24"/>
          <w:lang w:eastAsia="ru-RU"/>
        </w:rPr>
        <w:t>Активные упражнения должны чередоваться с более спокойными заданиями, объединяясь в игры-эстафеты. Потому что дети этого возраста при непрерывном интенсивном движении более 15 минут могут переутомиться.</w:t>
      </w:r>
    </w:p>
    <w:p w:rsidR="00F476E2" w:rsidRDefault="00F476E2"/>
    <w:sectPr w:rsidR="00F47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C2F34"/>
    <w:multiLevelType w:val="multilevel"/>
    <w:tmpl w:val="4F9A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6303B"/>
    <w:multiLevelType w:val="multilevel"/>
    <w:tmpl w:val="0AF6C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7555B4"/>
    <w:multiLevelType w:val="multilevel"/>
    <w:tmpl w:val="2F461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9E06EE"/>
    <w:multiLevelType w:val="multilevel"/>
    <w:tmpl w:val="018C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39"/>
    <w:rsid w:val="00C05539"/>
    <w:rsid w:val="00F4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8D3A9-F37D-4343-AE56-011AFAC0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5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5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920478">
      <w:bodyDiv w:val="1"/>
      <w:marLeft w:val="0"/>
      <w:marRight w:val="0"/>
      <w:marTop w:val="0"/>
      <w:marBottom w:val="0"/>
      <w:divBdr>
        <w:top w:val="none" w:sz="0" w:space="0" w:color="auto"/>
        <w:left w:val="none" w:sz="0" w:space="0" w:color="auto"/>
        <w:bottom w:val="none" w:sz="0" w:space="0" w:color="auto"/>
        <w:right w:val="none" w:sz="0" w:space="0" w:color="auto"/>
      </w:divBdr>
      <w:divsChild>
        <w:div w:id="1924869598">
          <w:blockQuote w:val="1"/>
          <w:marLeft w:val="2277"/>
          <w:marRight w:val="2277"/>
          <w:marTop w:val="100"/>
          <w:marBottom w:val="100"/>
          <w:divBdr>
            <w:top w:val="none" w:sz="0" w:space="0" w:color="auto"/>
            <w:left w:val="none" w:sz="0" w:space="0" w:color="auto"/>
            <w:bottom w:val="none" w:sz="0" w:space="0" w:color="auto"/>
            <w:right w:val="none" w:sz="0" w:space="0" w:color="auto"/>
          </w:divBdr>
          <w:divsChild>
            <w:div w:id="805972924">
              <w:marLeft w:val="0"/>
              <w:marRight w:val="0"/>
              <w:marTop w:val="150"/>
              <w:marBottom w:val="150"/>
              <w:divBdr>
                <w:top w:val="none" w:sz="0" w:space="0" w:color="auto"/>
                <w:left w:val="none" w:sz="0" w:space="0" w:color="auto"/>
                <w:bottom w:val="none" w:sz="0" w:space="0" w:color="auto"/>
                <w:right w:val="none" w:sz="0" w:space="0" w:color="auto"/>
              </w:divBdr>
              <w:divsChild>
                <w:div w:id="15165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azvitieiq.ru/wp-content/uploads/2016/07/komanda.png" TargetMode="External"/><Relationship Id="rId3" Type="http://schemas.openxmlformats.org/officeDocument/2006/relationships/settings" Target="settings.xml"/><Relationship Id="rId7" Type="http://schemas.openxmlformats.org/officeDocument/2006/relationships/hyperlink" Target="http://razvitieiq.ru/wp-content/uploads/2016/07/fizkultminutka.png"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razvitieiq.ru/wp-content/uploads/2016/07/igra_v_myach.png" TargetMode="External"/><Relationship Id="rId5" Type="http://schemas.openxmlformats.org/officeDocument/2006/relationships/hyperlink" Target="http://razvitieiq.ru/wp-content/uploads/2016/07/igra_detey.png"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razvitieiq.ru/wp-content/uploads/2016/07/obuchenie.png"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1512</Words>
  <Characters>8621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Алексеева</dc:creator>
  <cp:keywords/>
  <dc:description/>
  <cp:lastModifiedBy>Анна Алексеева</cp:lastModifiedBy>
  <cp:revision>1</cp:revision>
  <dcterms:created xsi:type="dcterms:W3CDTF">2017-02-06T09:00:00Z</dcterms:created>
  <dcterms:modified xsi:type="dcterms:W3CDTF">2017-02-06T09:07:00Z</dcterms:modified>
</cp:coreProperties>
</file>